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Total fat mass, kg (beta coefficient 1.95 (95% CI 0.42 to 3.47), false discovery rate q 0.022)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1.95 (95% CI 0.42 to 3.47)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