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Total fat mass, kg (beta coefficient per 1-SD -1.17 (95% CI -1.87 to -0.47), false discovery rate q 0.003)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-1.17 (95% CI -1.87 to -0.47)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