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Total fat mass, kg (beta coefficient per 1-SD 0.81 (95% CI 0.18 to 1.45), false discovery rate q 0.021)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0.18 to 1.45)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