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Total fat mass, kg (beta coefficient per 1-SD 2.68 (95% CI 2.22 to 3.14),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2.68 (95% CI 2.22 to 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