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Total fat mass, kg (beta coefficient 2.15 (95% CI 1.18 to 3.11),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2.15 (95% CI 1.18 to 3.11)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