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Total fat mass, kg (beta coefficient per 1-SD 0.87 (95% CI 0.38 to 1.37), false discovery rate q 0.002)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0.38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