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Total fat mass, kg (beta coefficient -5.81 (95% CI -6.35 to -5.27), false discovery rate q &lt;0.001) among 8785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-5.81 (95% CI -6.35 to -5.27)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