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Total fat mass, kg (beta coefficient per 1-SD 1.82 (95% CI 1.45 to 2.18),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1.82 (95% CI 1.45 to 2.18)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