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Total fat mass, kg (beta coefficient 2.86 (95% CI 2.20 to 3.53),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2.86 (95% CI 2.20 to 3.53)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