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Total fat mass, kg (beta coefficient per 1-SD 2.37 (95% CI 2.00 to 2.73),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2.37 (95% CI 2.00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