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Total lean mass, kg (beta coefficient 4.45 (95% CI 3.79 to 5.10),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4.45 (95% CI 3.79 to 5.10)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