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Total lean mass, kg (beta coefficient 4.73 (95% CI 4.12 to 5.35),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4.73 (95% CI 4.12 to 5.35)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