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Total lean mass, kg (beta coefficient -7.55 (95% CI -9.09 to -6.02),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-7.55 (95% CI -9.09 to -6.02)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