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Triglycerides, mg/dL (beta coefficient per 1-SD 14.47 (95% CI 10.44 to 18.49),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14.47 (95% CI 10.44 to 18.49)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