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Triglycerides, mg/dL (beta coefficient 37.76 (95% CI 32.31 to 43.20),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37.76 (95% CI 32.31 to 43.20)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