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Triglycerides, mg/dL (beta coefficient 48.69 (95% CI 43.87 to 53.52),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48.69 (95% CI 43.87 to 53.52)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