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Triglycerides, mg/dL (beta coefficient per 1-SD -3.44 (95% CI -7.67 to 0.78), false discovery rate q 0.146)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-3.44 (95% CI -7.67 to 0.78)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  <w:tc>
          <w:tcPr>
            <w:tcW w:type="dxa" w:w="1234"/>
          </w:tcPr>
          <w:p>
            <w:r>
              <w:t>0.146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