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Triglycerides,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Triglycerides, mg/dL (beta coefficient per 1-SD 19.71 (95% CI 14.53 to 24.90), false discovery rate q &lt;0.001) among 12287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19.71 (95% CI 14.53 to 24.90)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Fasting glucose, mg/dL (exposure)</w:t>
            </w:r>
          </w:p>
        </w:tc>
        <w:tc>
          <w:tcPr>
            <w:tcW w:type="dxa" w:w="4320"/>
          </w:tcPr>
          <w:p>
            <w:r>
              <w:t>107.0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