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Triglycerides, mg/dL (beta coefficient per 1-SD 15.04 (95% CI 11.82 to 18.26), false discovery rate q &lt;0.001)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15.04 (95% CI 11.82 to 18.26)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