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Triglycerides, mg/dL (beta coefficient 28.18 (95% CI 23.66 to 32.69),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28.18 (95% CI 23.66 to 32.69)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