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Triglycerides, mg/dL (beta coefficient 17.25 (95% CI 11.11 to 23.38),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17.25 (95% CI 11.11 to 23.38)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