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Insulin resistance (HOMA-IR&gt;=2.5) and Triglycerides,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Insulin resistance (HOMA-IR&gt;=2.5) was positively associated with Triglycerides, mg/dL (beta coefficient 44.95 (95% CI 40.04 to 49.87), false discovery rate q &lt;0.001) among 12287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44.95 (95% CI 40.04 to 49.87)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Insulin resistance (HOMA-IR&gt;=2.5) (exposure)</w:t>
            </w:r>
          </w:p>
        </w:tc>
        <w:tc>
          <w:tcPr>
            <w:tcW w:type="dxa" w:w="4320"/>
          </w:tcPr>
          <w:p>
            <w:r>
              <w:t>47.9%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