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Non-HDL cholesterol, mg/dL and Triglycerides,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Non-HDL cholesterol, mg/dL was positively associated with Triglycerides, mg/dL (beta coefficient per 1-SD 43.70 (95% CI 39.53 to 47.87), false discovery rate q &lt;0.001) among 12287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43.70 (95% CI 39.53 to 47.87)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12287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Non-HDL cholesterol, mg/dL (exposure)</w:t>
            </w:r>
          </w:p>
        </w:tc>
        <w:tc>
          <w:tcPr>
            <w:tcW w:type="dxa" w:w="4320"/>
          </w:tcPr>
          <w:p>
            <w:r>
              <w:t>138.1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