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Triglycerides, mg/dL (beta coefficient per 1-SD 20.88 (95% CI 18.42 to 23.34),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20.88 (95% CI 18.42 to 23.34)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