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Triglycerides, mg/dL (beta coefficient per 1-SD 16.16 (95% CI 13.77 to 18.54), false discovery rate q &lt;0.001) among 12287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16.16 (95% CI 13.77 to 18.54)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83.0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