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Triglycerides, mg/dL (beta coefficient per 1-SD 14.28 (95% CI 11.47 to 17.09),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14.28 (95% CI 11.47 to 17.09)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