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Waist circumference, cm (beta coefficient 1.07 (95% CI -0.04 to 2.18), false discovery rate q 0.084)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1.07 (95% CI -0.04 to 2.18)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LDL cholesterol (&gt;=160) (exposure)</w:t>
            </w:r>
          </w:p>
        </w:tc>
        <w:tc>
          <w:tcPr>
            <w:tcW w:type="dxa" w:w="4320"/>
          </w:tcPr>
          <w:p>
            <w:r>
              <w:t>10.3%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