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Liver stiffness, kPa and Waist circumference, cm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Liver stiffness, kPa was positively associated with Waist circumference, cm (beta coefficient per 1-SD 4.70 (95% CI 2.41 to 7.00), false discovery rate q 0.004) among 25279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Liver stiffness, kPa</w:t>
            </w:r>
          </w:p>
        </w:tc>
        <w:tc>
          <w:tcPr>
            <w:tcW w:type="dxa" w:w="1234"/>
          </w:tcPr>
          <w:p>
            <w:r>
              <w:t>Waist circumference, cm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4.70 (95% CI 2.41 to 7.00)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0.004</w:t>
            </w:r>
          </w:p>
        </w:tc>
        <w:tc>
          <w:tcPr>
            <w:tcW w:type="dxa" w:w="1234"/>
          </w:tcPr>
          <w:p>
            <w:r>
              <w:t>25279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Liver stiffness, kPa (exposure)</w:t>
            </w:r>
          </w:p>
        </w:tc>
        <w:tc>
          <w:tcPr>
            <w:tcW w:type="dxa" w:w="4320"/>
          </w:tcPr>
          <w:p>
            <w:r>
              <w:t>6.0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48.4%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81.0%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