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Waist circumference, cm (beta coefficient per 1-SD 4.45 (95% CI 1.93 to 6.97), false discovery rate q 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4.45 (95% CI 1.93 to 6.97)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