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Waist-to-height ratio (beta coefficient 0.01 (95% CI 0.00 to 0.01), false discovery rate q 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