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Waist-to-height ratio (beta coefficient per 1-SD -0.00 (95% CI -0.00 to -0.00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