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Weight, kg (beta coefficient -1.30 (95% CI -1.67 to -0.92),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-1.30 (95% CI -1.67 to -0.92)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