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Weight, kg (beta coefficient per 1-SD 1.58 (95% CI 1.38 to 1.77), false discovery rate q &lt;0.001)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1.58 (95% CI 1.38 to 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