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Weight, kg (beta coefficient per 1-SD 0.44 (95% CI 0.27 to 0.61), false discovery rate q &lt;0.001)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0.44 (95% CI 0.27 to 0.61)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