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Weight, kg (beta coefficient -0.24 (95% CI -0.85 to 0.38), false discovery rate q 0.509)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-0.85 to 0.38)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