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Weight,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Lumbar spine BMD, g/cm2 was positively associated with Weight, kg (beta coefficient per 1-SD 1.82 (95% CI 1.62 to 2.03), false discovery rate q &lt;0.001) among 26544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1.82 (95% CI 1.62 to 2.03)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26544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Lumbar spine BMD, g/cm2 (exposure)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