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Weight, kg (beta coefficient -1.44 (95% CI -1.79 to -1.10),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-1.44 (95% CI -1.79 to -1.10)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