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Age, years was inversely associated with White blood cell count, 10^3/uL (beta coefficient per 1-SD -0.15 (95% CI -0.19 to -0.12), false discovery rate q &lt;0.001) among 25491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-0.15 (95% CI -0.19 to -0.12)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Age, years (exposure)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