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White blood cell count, 10^3/uL (beta coefficient per 1-SD 0.02 (95% CI -0.05 to 0.09), false discovery rate q 0.636)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-0.05 to 0.09)</w:t>
            </w:r>
          </w:p>
        </w:tc>
        <w:tc>
          <w:tcPr>
            <w:tcW w:type="dxa" w:w="1234"/>
          </w:tcPr>
          <w:p>
            <w:r>
              <w:t>0.585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