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White blood cell count, 10^3/uL (beta coefficient 0.22 (95% CI -0.16 to 0.60), false discovery rate q 0.347)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-0.16 to 0.60)</w:t>
            </w:r>
          </w:p>
        </w:tc>
        <w:tc>
          <w:tcPr>
            <w:tcW w:type="dxa" w:w="1234"/>
          </w:tcPr>
          <w:p>
            <w:r>
              <w:t>0.293</w:t>
            </w:r>
          </w:p>
        </w:tc>
        <w:tc>
          <w:tcPr>
            <w:tcW w:type="dxa" w:w="1234"/>
          </w:tcPr>
          <w:p>
            <w:r>
              <w:t>0.347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51.5%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