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Anemia (WHO)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467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527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610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563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607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533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623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5.41</w:t>
            </w:r>
          </w:p>
        </w:tc>
        <w:tc>
          <w:tcPr>
            <w:tcW w:type="dxa" w:w="2880"/>
          </w:tcPr>
          <w:p>
            <w:r>
              <w:t>5.53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6.38</w:t>
            </w:r>
          </w:p>
        </w:tc>
        <w:tc>
          <w:tcPr>
            <w:tcW w:type="dxa" w:w="2880"/>
          </w:tcPr>
          <w:p>
            <w:r>
              <w:t>6.48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7.04</w:t>
            </w:r>
          </w:p>
        </w:tc>
        <w:tc>
          <w:tcPr>
            <w:tcW w:type="dxa" w:w="2880"/>
          </w:tcPr>
          <w:p>
            <w:r>
              <w:t>7.15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7.84</w:t>
            </w:r>
          </w:p>
        </w:tc>
        <w:tc>
          <w:tcPr>
            <w:tcW w:type="dxa" w:w="2880"/>
          </w:tcPr>
          <w:p>
            <w:r>
              <w:t>7.89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7.62</w:t>
            </w:r>
          </w:p>
        </w:tc>
        <w:tc>
          <w:tcPr>
            <w:tcW w:type="dxa" w:w="2880"/>
          </w:tcPr>
          <w:p>
            <w:r>
              <w:t>7.64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7.52</w:t>
            </w:r>
          </w:p>
        </w:tc>
        <w:tc>
          <w:tcPr>
            <w:tcW w:type="dxa" w:w="2880"/>
          </w:tcPr>
          <w:p>
            <w:r>
              <w:t>7.55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6.79</w:t>
            </w:r>
          </w:p>
        </w:tc>
        <w:tc>
          <w:tcPr>
            <w:tcW w:type="dxa" w:w="2880"/>
          </w:tcPr>
          <w:p>
            <w:r>
              <w:t>6.74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9.30</w:t>
            </w:r>
          </w:p>
        </w:tc>
        <w:tc>
          <w:tcPr>
            <w:tcW w:type="dxa" w:w="2880"/>
          </w:tcPr>
          <w:p>
            <w:r>
              <w:t>9.21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8.83</w:t>
            </w:r>
          </w:p>
        </w:tc>
        <w:tc>
          <w:tcPr>
            <w:tcW w:type="dxa" w:w="2160"/>
          </w:tcPr>
          <w:p>
            <w:r>
              <w:t>7.02</w:t>
            </w:r>
          </w:p>
        </w:tc>
        <w:tc>
          <w:tcPr>
            <w:tcW w:type="dxa" w:w="2160"/>
          </w:tcPr>
          <w:p>
            <w:r>
              <w:t>10.65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8.99</w:t>
            </w:r>
          </w:p>
        </w:tc>
        <w:tc>
          <w:tcPr>
            <w:tcW w:type="dxa" w:w="2160"/>
          </w:tcPr>
          <w:p>
            <w:r>
              <w:t>7.12</w:t>
            </w:r>
          </w:p>
        </w:tc>
        <w:tc>
          <w:tcPr>
            <w:tcW w:type="dxa" w:w="2160"/>
          </w:tcPr>
          <w:p>
            <w:r>
              <w:t>10.86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9.15</w:t>
            </w:r>
          </w:p>
        </w:tc>
        <w:tc>
          <w:tcPr>
            <w:tcW w:type="dxa" w:w="2160"/>
          </w:tcPr>
          <w:p>
            <w:r>
              <w:t>7.22</w:t>
            </w:r>
          </w:p>
        </w:tc>
        <w:tc>
          <w:tcPr>
            <w:tcW w:type="dxa" w:w="2160"/>
          </w:tcPr>
          <w:p>
            <w:r>
              <w:t>11.09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3.77</w:t>
            </w:r>
          </w:p>
        </w:tc>
        <w:tc>
          <w:tcPr>
            <w:tcW w:type="dxa" w:w="2880"/>
          </w:tcPr>
          <w:p>
            <w:r>
              <w:t>6.92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3.83</w:t>
            </w:r>
          </w:p>
        </w:tc>
        <w:tc>
          <w:tcPr>
            <w:tcW w:type="dxa" w:w="2880"/>
          </w:tcPr>
          <w:p>
            <w:r>
              <w:t>8.73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4.34</w:t>
            </w:r>
          </w:p>
        </w:tc>
        <w:tc>
          <w:tcPr>
            <w:tcW w:type="dxa" w:w="2880"/>
          </w:tcPr>
          <w:p>
            <w:r>
              <w:t>9.56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5.20</w:t>
            </w:r>
          </w:p>
        </w:tc>
        <w:tc>
          <w:tcPr>
            <w:tcW w:type="dxa" w:w="2880"/>
          </w:tcPr>
          <w:p>
            <w:r>
              <w:t>10.26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4.87</w:t>
            </w:r>
          </w:p>
        </w:tc>
        <w:tc>
          <w:tcPr>
            <w:tcW w:type="dxa" w:w="2880"/>
          </w:tcPr>
          <w:p>
            <w:r>
              <w:t>10.16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4.84</w:t>
            </w:r>
          </w:p>
        </w:tc>
        <w:tc>
          <w:tcPr>
            <w:tcW w:type="dxa" w:w="2880"/>
          </w:tcPr>
          <w:p>
            <w:r>
              <w:t>10.01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4.42</w:t>
            </w:r>
          </w:p>
        </w:tc>
        <w:tc>
          <w:tcPr>
            <w:tcW w:type="dxa" w:w="2880"/>
          </w:tcPr>
          <w:p>
            <w:r>
              <w:t>8.99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5.75</w:t>
            </w:r>
          </w:p>
        </w:tc>
        <w:tc>
          <w:tcPr>
            <w:tcW w:type="dxa" w:w="2880"/>
          </w:tcPr>
          <w:p>
            <w:r>
              <w:t>12.62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2005-2009</w:t>
            </w:r>
          </w:p>
        </w:tc>
        <w:tc>
          <w:tcPr>
            <w:tcW w:type="dxa" w:w="1728"/>
          </w:tcPr>
          <w:p>
            <w:r>
              <w:t>6.65</w:t>
            </w:r>
          </w:p>
        </w:tc>
        <w:tc>
          <w:tcPr>
            <w:tcW w:type="dxa" w:w="1728"/>
          </w:tcPr>
          <w:p>
            <w:r>
              <w:t>5.11</w:t>
            </w:r>
          </w:p>
        </w:tc>
        <w:tc>
          <w:tcPr>
            <w:tcW w:type="dxa" w:w="1728"/>
          </w:tcPr>
          <w:p>
            <w:r>
              <w:t>8.21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2009-2021</w:t>
            </w:r>
          </w:p>
        </w:tc>
        <w:tc>
          <w:tcPr>
            <w:tcW w:type="dxa" w:w="1728"/>
          </w:tcPr>
          <w:p>
            <w:r>
              <w:t>1.23</w:t>
            </w:r>
          </w:p>
        </w:tc>
        <w:tc>
          <w:tcPr>
            <w:tcW w:type="dxa" w:w="1728"/>
          </w:tcPr>
          <w:p>
            <w:r>
              <w:t>-2.65</w:t>
            </w:r>
          </w:p>
        </w:tc>
        <w:tc>
          <w:tcPr>
            <w:tcW w:type="dxa" w:w="1728"/>
          </w:tcPr>
          <w:p>
            <w:r>
              <w:t>2.87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12.18</w:t>
            </w:r>
          </w:p>
        </w:tc>
        <w:tc>
          <w:tcPr>
            <w:tcW w:type="dxa" w:w="2160"/>
          </w:tcPr>
          <w:p>
            <w:r>
              <w:t>10.49</w:t>
            </w:r>
          </w:p>
        </w:tc>
        <w:tc>
          <w:tcPr>
            <w:tcW w:type="dxa" w:w="2160"/>
          </w:tcPr>
          <w:p>
            <w:r>
              <w:t>14.16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12.42</w:t>
            </w:r>
          </w:p>
        </w:tc>
        <w:tc>
          <w:tcPr>
            <w:tcW w:type="dxa" w:w="2160"/>
          </w:tcPr>
          <w:p>
            <w:r>
              <w:t>10.56</w:t>
            </w:r>
          </w:p>
        </w:tc>
        <w:tc>
          <w:tcPr>
            <w:tcW w:type="dxa" w:w="2160"/>
          </w:tcPr>
          <w:p>
            <w:r>
              <w:t>14.61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12.65</w:t>
            </w:r>
          </w:p>
        </w:tc>
        <w:tc>
          <w:tcPr>
            <w:tcW w:type="dxa" w:w="2160"/>
          </w:tcPr>
          <w:p>
            <w:r>
              <w:t>10.62</w:t>
            </w:r>
          </w:p>
        </w:tc>
        <w:tc>
          <w:tcPr>
            <w:tcW w:type="dxa" w:w="2160"/>
          </w:tcPr>
          <w:p>
            <w:r>
              <w:t>15.07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Anemia (WHO) showed an annual percent change of 1.23% (95% CI -2.65 to 2.87)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