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F1580E" w:rsidRPr="00E36C14" w:rsidRDefault="00000000">
      <w:pPr>
        <w:pStyle w:val="Heading1"/>
        <w:keepNext w:val="0"/>
        <w:keepLines w:val="0"/>
        <w:spacing w:before="480"/>
        <w:rPr>
          <w:lang w:val="en-US"/>
        </w:rPr>
      </w:pPr>
      <w:bookmarkStart w:id="0" w:name="_pfyma3sspqkq" w:colFirst="0" w:colLast="0"/>
      <w:bookmarkEnd w:id="0"/>
      <w:r w:rsidRPr="00E36C14">
        <w:rPr>
          <w:b/>
          <w:sz w:val="46"/>
          <w:szCs w:val="46"/>
          <w:lang w:val="en-US"/>
        </w:rPr>
        <w:t xml:space="preserve">NFL Big Data Bowl 2025 </w:t>
      </w:r>
    </w:p>
    <w:p w14:paraId="00000002" w14:textId="77777777" w:rsidR="00F1580E" w:rsidRPr="00E36C14" w:rsidRDefault="00000000">
      <w:pPr>
        <w:rPr>
          <w:sz w:val="16"/>
          <w:szCs w:val="16"/>
          <w:lang w:val="en-US"/>
        </w:rPr>
      </w:pPr>
      <w:r w:rsidRPr="00E36C14">
        <w:rPr>
          <w:b/>
          <w:sz w:val="16"/>
          <w:szCs w:val="16"/>
          <w:lang w:val="en-US"/>
        </w:rPr>
        <w:t>Start</w:t>
      </w:r>
      <w:r w:rsidRPr="00E36C14">
        <w:rPr>
          <w:sz w:val="16"/>
          <w:szCs w:val="16"/>
          <w:lang w:val="en-US"/>
        </w:rPr>
        <w:t>: October 10, 2024</w:t>
      </w:r>
    </w:p>
    <w:p w14:paraId="00000003" w14:textId="77777777" w:rsidR="00F1580E" w:rsidRDefault="00000000">
      <w:pPr>
        <w:rPr>
          <w:sz w:val="16"/>
          <w:szCs w:val="16"/>
        </w:rPr>
      </w:pPr>
      <w:proofErr w:type="spellStart"/>
      <w:r>
        <w:rPr>
          <w:b/>
          <w:sz w:val="16"/>
          <w:szCs w:val="16"/>
        </w:rPr>
        <w:t>End</w:t>
      </w:r>
      <w:proofErr w:type="spellEnd"/>
      <w:r>
        <w:rPr>
          <w:sz w:val="16"/>
          <w:szCs w:val="16"/>
        </w:rPr>
        <w:t xml:space="preserve">: </w:t>
      </w:r>
      <w:proofErr w:type="spellStart"/>
      <w:r>
        <w:rPr>
          <w:sz w:val="16"/>
          <w:szCs w:val="16"/>
        </w:rPr>
        <w:t>January</w:t>
      </w:r>
      <w:proofErr w:type="spellEnd"/>
      <w:r>
        <w:rPr>
          <w:sz w:val="16"/>
          <w:szCs w:val="16"/>
        </w:rPr>
        <w:t xml:space="preserve"> 6, 2025 (</w:t>
      </w:r>
      <w:proofErr w:type="spellStart"/>
      <w:r>
        <w:rPr>
          <w:sz w:val="16"/>
          <w:szCs w:val="16"/>
        </w:rPr>
        <w:t>submission</w:t>
      </w:r>
      <w:proofErr w:type="spellEnd"/>
      <w:r>
        <w:rPr>
          <w:sz w:val="16"/>
          <w:szCs w:val="16"/>
        </w:rPr>
        <w:t xml:space="preserve"> </w:t>
      </w:r>
      <w:proofErr w:type="spellStart"/>
      <w:r>
        <w:rPr>
          <w:sz w:val="16"/>
          <w:szCs w:val="16"/>
        </w:rPr>
        <w:t>deadline</w:t>
      </w:r>
      <w:proofErr w:type="spellEnd"/>
      <w:r>
        <w:rPr>
          <w:sz w:val="16"/>
          <w:szCs w:val="16"/>
        </w:rPr>
        <w:t>)</w:t>
      </w:r>
    </w:p>
    <w:p w14:paraId="00000004" w14:textId="77777777" w:rsidR="00F1580E" w:rsidRDefault="00000000">
      <w:pPr>
        <w:shd w:val="clear" w:color="auto" w:fill="FFFFFF"/>
        <w:spacing w:before="120" w:after="600" w:line="377" w:lineRule="auto"/>
        <w:rPr>
          <w:sz w:val="16"/>
          <w:szCs w:val="16"/>
        </w:rPr>
      </w:pPr>
      <w:r>
        <w:pict w14:anchorId="33A8FB8D">
          <v:rect id="_x0000_i1025" style="width:0;height:1.5pt" o:hralign="center" o:hrstd="t" o:hr="t" fillcolor="#a0a0a0" stroked="f"/>
        </w:pict>
      </w:r>
    </w:p>
    <w:p w14:paraId="00000005" w14:textId="77777777" w:rsidR="00F1580E" w:rsidRPr="00E36C14" w:rsidRDefault="00000000">
      <w:pPr>
        <w:spacing w:before="240" w:after="240"/>
        <w:rPr>
          <w:lang w:val="en-US"/>
        </w:rPr>
      </w:pPr>
      <w:r w:rsidRPr="00E36C14">
        <w:rPr>
          <w:lang w:val="en-US"/>
        </w:rPr>
        <w:t>Welcome to our repository! This project focuses on using pre-snap player tracking data from NFL games to generate actionable and predictive insights for post-snap events.</w:t>
      </w:r>
    </w:p>
    <w:p w14:paraId="00000006" w14:textId="77777777" w:rsidR="00F1580E" w:rsidRPr="00E36C14" w:rsidRDefault="00000000">
      <w:pPr>
        <w:spacing w:before="240" w:after="240"/>
        <w:rPr>
          <w:lang w:val="en-US"/>
        </w:rPr>
      </w:pPr>
      <w:r w:rsidRPr="00E36C14">
        <w:rPr>
          <w:lang w:val="en-US"/>
        </w:rPr>
        <w:t>The National Football League (NFL) has provided Next Gen Stats tracking data, challenging participants to analyze pre-snap patterns and predict post-snap actions. This year’s competition invites innovative analysis of pre-snap team and player tendencies, including:</w:t>
      </w:r>
    </w:p>
    <w:p w14:paraId="00000007" w14:textId="77777777" w:rsidR="00F1580E" w:rsidRPr="00E36C14" w:rsidRDefault="00000000">
      <w:pPr>
        <w:numPr>
          <w:ilvl w:val="0"/>
          <w:numId w:val="5"/>
        </w:numPr>
        <w:spacing w:before="240"/>
        <w:rPr>
          <w:lang w:val="en-US"/>
        </w:rPr>
      </w:pPr>
      <w:r w:rsidRPr="00E36C14">
        <w:rPr>
          <w:b/>
          <w:lang w:val="en-US"/>
        </w:rPr>
        <w:t>Play Prediction</w:t>
      </w:r>
      <w:r w:rsidRPr="00E36C14">
        <w:rPr>
          <w:lang w:val="en-US"/>
        </w:rPr>
        <w:t>: Predicting run versus pass plays.</w:t>
      </w:r>
    </w:p>
    <w:p w14:paraId="00000008" w14:textId="77777777" w:rsidR="00F1580E" w:rsidRPr="00E36C14" w:rsidRDefault="00000000">
      <w:pPr>
        <w:numPr>
          <w:ilvl w:val="0"/>
          <w:numId w:val="5"/>
        </w:numPr>
        <w:rPr>
          <w:lang w:val="en-US"/>
        </w:rPr>
      </w:pPr>
      <w:r w:rsidRPr="00E36C14">
        <w:rPr>
          <w:b/>
          <w:lang w:val="en-US"/>
        </w:rPr>
        <w:t>Scheme Prediction</w:t>
      </w:r>
      <w:r w:rsidRPr="00E36C14">
        <w:rPr>
          <w:lang w:val="en-US"/>
        </w:rPr>
        <w:t>: Analyzing potential blitzes, route combinations, or defensive fits.</w:t>
      </w:r>
    </w:p>
    <w:p w14:paraId="00000009" w14:textId="77777777" w:rsidR="00F1580E" w:rsidRPr="00E36C14" w:rsidRDefault="00000000">
      <w:pPr>
        <w:numPr>
          <w:ilvl w:val="0"/>
          <w:numId w:val="5"/>
        </w:numPr>
        <w:spacing w:after="240"/>
        <w:rPr>
          <w:lang w:val="en-US"/>
        </w:rPr>
      </w:pPr>
      <w:r w:rsidRPr="00E36C14">
        <w:rPr>
          <w:b/>
          <w:lang w:val="en-US"/>
        </w:rPr>
        <w:t>Player Prediction</w:t>
      </w:r>
      <w:r w:rsidRPr="00E36C14">
        <w:rPr>
          <w:lang w:val="en-US"/>
        </w:rPr>
        <w:t>: Forecasting player-specific actions such as blocking assignments or pass routes.</w:t>
      </w:r>
    </w:p>
    <w:p w14:paraId="0000000A" w14:textId="77777777" w:rsidR="00F1580E" w:rsidRPr="00E36C14" w:rsidRDefault="00000000">
      <w:pPr>
        <w:spacing w:before="240" w:after="240"/>
        <w:rPr>
          <w:lang w:val="en-US"/>
        </w:rPr>
      </w:pPr>
      <w:r w:rsidRPr="00E36C14">
        <w:rPr>
          <w:lang w:val="en-US"/>
        </w:rPr>
        <w:t>We aim to use data science and machine learning to generate insights and develop a predictive model that could assist in understanding offensive and defensive behaviors at the snap of the ball.</w:t>
      </w:r>
    </w:p>
    <w:p w14:paraId="0000000B" w14:textId="77777777" w:rsidR="00F1580E" w:rsidRDefault="00000000">
      <w:pPr>
        <w:spacing w:before="240" w:after="240"/>
        <w:rPr>
          <w:b/>
          <w:sz w:val="34"/>
          <w:szCs w:val="34"/>
        </w:rPr>
      </w:pPr>
      <w:proofErr w:type="spellStart"/>
      <w:r>
        <w:rPr>
          <w:b/>
          <w:sz w:val="34"/>
          <w:szCs w:val="34"/>
        </w:rPr>
        <w:t>Repository</w:t>
      </w:r>
      <w:proofErr w:type="spellEnd"/>
      <w:r>
        <w:rPr>
          <w:b/>
          <w:sz w:val="34"/>
          <w:szCs w:val="34"/>
        </w:rPr>
        <w:t xml:space="preserve"> </w:t>
      </w:r>
      <w:proofErr w:type="spellStart"/>
      <w:r>
        <w:rPr>
          <w:b/>
          <w:sz w:val="34"/>
          <w:szCs w:val="34"/>
        </w:rPr>
        <w:t>Structure</w:t>
      </w:r>
      <w:proofErr w:type="spellEnd"/>
    </w:p>
    <w:p w14:paraId="0000000C" w14:textId="77777777" w:rsidR="00F1580E" w:rsidRPr="00E36C14" w:rsidRDefault="00000000">
      <w:pPr>
        <w:numPr>
          <w:ilvl w:val="0"/>
          <w:numId w:val="9"/>
        </w:numPr>
        <w:spacing w:before="240"/>
        <w:rPr>
          <w:lang w:val="en-US"/>
        </w:rPr>
      </w:pPr>
      <w:r w:rsidRPr="00E36C14">
        <w:rPr>
          <w:rFonts w:ascii="Roboto Mono" w:eastAsia="Roboto Mono" w:hAnsi="Roboto Mono" w:cs="Roboto Mono"/>
          <w:color w:val="188038"/>
          <w:lang w:val="en-US"/>
        </w:rPr>
        <w:t>data/</w:t>
      </w:r>
      <w:r w:rsidRPr="00E36C14">
        <w:rPr>
          <w:lang w:val="en-US"/>
        </w:rPr>
        <w:t>: Placeholder for datasets (original, processed, final dataset to train the model and extra information).</w:t>
      </w:r>
    </w:p>
    <w:p w14:paraId="0000000D" w14:textId="77777777" w:rsidR="00F1580E" w:rsidRPr="00E36C14" w:rsidRDefault="00000000">
      <w:pPr>
        <w:numPr>
          <w:ilvl w:val="0"/>
          <w:numId w:val="9"/>
        </w:numPr>
        <w:rPr>
          <w:lang w:val="en-US"/>
        </w:rPr>
      </w:pPr>
      <w:r w:rsidRPr="00E36C14">
        <w:rPr>
          <w:rFonts w:ascii="Roboto Mono" w:eastAsia="Roboto Mono" w:hAnsi="Roboto Mono" w:cs="Roboto Mono"/>
          <w:color w:val="188038"/>
          <w:lang w:val="en-US"/>
        </w:rPr>
        <w:t>notebooks/</w:t>
      </w:r>
      <w:r w:rsidRPr="00E36C14">
        <w:rPr>
          <w:lang w:val="en-US"/>
        </w:rPr>
        <w:t>: Jupyter notebooks with exploratory data analysis and feature engineering.</w:t>
      </w:r>
    </w:p>
    <w:p w14:paraId="0000000E" w14:textId="77777777" w:rsidR="00F1580E" w:rsidRPr="00E36C14" w:rsidRDefault="00000000">
      <w:pPr>
        <w:numPr>
          <w:ilvl w:val="0"/>
          <w:numId w:val="9"/>
        </w:numPr>
        <w:rPr>
          <w:lang w:val="en-US"/>
        </w:rPr>
      </w:pPr>
      <w:r w:rsidRPr="00E36C14">
        <w:rPr>
          <w:rFonts w:ascii="Roboto Mono" w:eastAsia="Roboto Mono" w:hAnsi="Roboto Mono" w:cs="Roboto Mono"/>
          <w:color w:val="188038"/>
          <w:lang w:val="en-US"/>
        </w:rPr>
        <w:t>src/</w:t>
      </w:r>
      <w:r w:rsidRPr="00E36C14">
        <w:rPr>
          <w:lang w:val="en-US"/>
        </w:rPr>
        <w:t>: Core functions and model scripts.</w:t>
      </w:r>
    </w:p>
    <w:p w14:paraId="0000000F" w14:textId="77777777" w:rsidR="00F1580E" w:rsidRPr="00E36C14" w:rsidRDefault="00000000">
      <w:pPr>
        <w:numPr>
          <w:ilvl w:val="0"/>
          <w:numId w:val="9"/>
        </w:numPr>
        <w:rPr>
          <w:lang w:val="en-US"/>
        </w:rPr>
      </w:pPr>
      <w:proofErr w:type="gramStart"/>
      <w:r w:rsidRPr="00E36C14">
        <w:rPr>
          <w:rFonts w:ascii="Roboto Mono" w:eastAsia="Roboto Mono" w:hAnsi="Roboto Mono" w:cs="Roboto Mono"/>
          <w:color w:val="188038"/>
          <w:lang w:val="en-US"/>
        </w:rPr>
        <w:t>reports</w:t>
      </w:r>
      <w:proofErr w:type="gramEnd"/>
      <w:r w:rsidRPr="00E36C14">
        <w:rPr>
          <w:rFonts w:ascii="Roboto Mono" w:eastAsia="Roboto Mono" w:hAnsi="Roboto Mono" w:cs="Roboto Mono"/>
          <w:color w:val="188038"/>
          <w:lang w:val="en-US"/>
        </w:rPr>
        <w:t>/</w:t>
      </w:r>
      <w:r w:rsidRPr="00E36C14">
        <w:rPr>
          <w:lang w:val="en-US"/>
        </w:rPr>
        <w:t>: Results of analyses and evaluation metrics.</w:t>
      </w:r>
    </w:p>
    <w:p w14:paraId="00000010" w14:textId="77777777" w:rsidR="00F1580E" w:rsidRPr="00E36C14" w:rsidRDefault="00000000">
      <w:pPr>
        <w:numPr>
          <w:ilvl w:val="0"/>
          <w:numId w:val="9"/>
        </w:numPr>
        <w:rPr>
          <w:lang w:val="en-US"/>
        </w:rPr>
      </w:pPr>
      <w:r w:rsidRPr="00E36C14">
        <w:rPr>
          <w:rFonts w:ascii="Roboto Mono" w:eastAsia="Roboto Mono" w:hAnsi="Roboto Mono" w:cs="Roboto Mono"/>
          <w:color w:val="188038"/>
          <w:lang w:val="en-US"/>
        </w:rPr>
        <w:t>documents/</w:t>
      </w:r>
      <w:r w:rsidRPr="00E36C14">
        <w:rPr>
          <w:lang w:val="en-US"/>
        </w:rPr>
        <w:t>: Presentation materials and documentation.</w:t>
      </w:r>
    </w:p>
    <w:p w14:paraId="00000011" w14:textId="77777777" w:rsidR="00F1580E" w:rsidRDefault="00000000">
      <w:pPr>
        <w:numPr>
          <w:ilvl w:val="0"/>
          <w:numId w:val="9"/>
        </w:numPr>
        <w:spacing w:after="240"/>
      </w:pPr>
      <w:proofErr w:type="spellStart"/>
      <w:r>
        <w:rPr>
          <w:rFonts w:ascii="Roboto Mono" w:eastAsia="Roboto Mono" w:hAnsi="Roboto Mono" w:cs="Roboto Mono"/>
          <w:color w:val="188038"/>
        </w:rPr>
        <w:t>models</w:t>
      </w:r>
      <w:proofErr w:type="spellEnd"/>
      <w:r>
        <w:rPr>
          <w:rFonts w:ascii="Roboto Mono" w:eastAsia="Roboto Mono" w:hAnsi="Roboto Mono" w:cs="Roboto Mono"/>
          <w:color w:val="188038"/>
        </w:rPr>
        <w:t>/</w:t>
      </w:r>
      <w:r>
        <w:t xml:space="preserve">: </w:t>
      </w:r>
      <w:proofErr w:type="spellStart"/>
      <w:r>
        <w:t>pkl</w:t>
      </w:r>
      <w:proofErr w:type="spellEnd"/>
      <w:r>
        <w:t xml:space="preserve"> </w:t>
      </w:r>
      <w:proofErr w:type="spellStart"/>
      <w:r>
        <w:t>models</w:t>
      </w:r>
      <w:proofErr w:type="spellEnd"/>
      <w:r>
        <w:t xml:space="preserve"> </w:t>
      </w:r>
      <w:proofErr w:type="spellStart"/>
      <w:r>
        <w:t>generated</w:t>
      </w:r>
      <w:proofErr w:type="spellEnd"/>
    </w:p>
    <w:p w14:paraId="00000012" w14:textId="77777777" w:rsidR="00F1580E" w:rsidRDefault="00000000">
      <w:pPr>
        <w:spacing w:before="240" w:after="240"/>
      </w:pPr>
      <w:proofErr w:type="spellStart"/>
      <w:r>
        <w:rPr>
          <w:b/>
          <w:sz w:val="34"/>
          <w:szCs w:val="34"/>
        </w:rPr>
        <w:t>Team</w:t>
      </w:r>
      <w:proofErr w:type="spellEnd"/>
    </w:p>
    <w:p w14:paraId="00000013" w14:textId="77777777" w:rsidR="00F1580E" w:rsidRPr="00E36C14" w:rsidRDefault="00000000">
      <w:pPr>
        <w:spacing w:before="240" w:after="240"/>
        <w:rPr>
          <w:lang w:val="en-US"/>
        </w:rPr>
      </w:pPr>
      <w:r w:rsidRPr="00E36C14">
        <w:rPr>
          <w:lang w:val="en-US"/>
        </w:rPr>
        <w:t>We are a team of data enthusiasts collaborating on innovative solutions to interpret and predict NFL play outcomes. By combining our skills in data science and machine learning, we aim to provide insights that are both practical and actionable.</w:t>
      </w:r>
    </w:p>
    <w:p w14:paraId="00000014" w14:textId="77777777" w:rsidR="00F1580E" w:rsidRDefault="00000000">
      <w:pPr>
        <w:numPr>
          <w:ilvl w:val="0"/>
          <w:numId w:val="3"/>
        </w:numPr>
        <w:spacing w:before="240"/>
        <w:rPr>
          <w:b/>
        </w:rPr>
      </w:pPr>
      <w:r>
        <w:rPr>
          <w:b/>
        </w:rPr>
        <w:t>Daniel Hernández Mota</w:t>
      </w:r>
    </w:p>
    <w:p w14:paraId="00000015" w14:textId="77777777" w:rsidR="00F1580E" w:rsidRDefault="00000000">
      <w:pPr>
        <w:numPr>
          <w:ilvl w:val="0"/>
          <w:numId w:val="6"/>
        </w:numPr>
        <w:spacing w:after="240"/>
        <w:rPr>
          <w:b/>
        </w:rPr>
      </w:pPr>
      <w:r>
        <w:rPr>
          <w:b/>
        </w:rPr>
        <w:t>Javier de Alba</w:t>
      </w:r>
    </w:p>
    <w:p w14:paraId="00000016" w14:textId="77777777" w:rsidR="00F1580E" w:rsidRPr="00E36C14" w:rsidRDefault="00000000">
      <w:pPr>
        <w:spacing w:before="240" w:after="240"/>
        <w:rPr>
          <w:b/>
          <w:sz w:val="34"/>
          <w:szCs w:val="34"/>
          <w:lang w:val="en-US"/>
        </w:rPr>
      </w:pPr>
      <w:r w:rsidRPr="00E36C14">
        <w:rPr>
          <w:b/>
          <w:sz w:val="34"/>
          <w:szCs w:val="34"/>
          <w:lang w:val="en-US"/>
        </w:rPr>
        <w:lastRenderedPageBreak/>
        <w:t>Track Selection</w:t>
      </w:r>
    </w:p>
    <w:p w14:paraId="00000017" w14:textId="77777777" w:rsidR="00F1580E" w:rsidRPr="00E36C14" w:rsidRDefault="00000000">
      <w:pPr>
        <w:spacing w:before="240" w:after="240"/>
        <w:rPr>
          <w:b/>
          <w:sz w:val="34"/>
          <w:szCs w:val="34"/>
          <w:lang w:val="en-US"/>
        </w:rPr>
      </w:pPr>
      <w:r w:rsidRPr="00E36C14">
        <w:rPr>
          <w:lang w:val="en-US"/>
        </w:rPr>
        <w:t xml:space="preserve">We are aiming to </w:t>
      </w:r>
      <w:r w:rsidRPr="00E36C14">
        <w:rPr>
          <w:highlight w:val="yellow"/>
          <w:lang w:val="en-US"/>
        </w:rPr>
        <w:t xml:space="preserve">select </w:t>
      </w:r>
      <w:r w:rsidRPr="00E36C14">
        <w:rPr>
          <w:lang w:val="en-US"/>
        </w:rPr>
        <w:t>one of the following tracks:</w:t>
      </w:r>
    </w:p>
    <w:p w14:paraId="00000018" w14:textId="77777777" w:rsidR="00F1580E" w:rsidRDefault="00000000">
      <w:pPr>
        <w:numPr>
          <w:ilvl w:val="0"/>
          <w:numId w:val="10"/>
        </w:numPr>
        <w:spacing w:before="480"/>
        <w:rPr>
          <w:strike/>
        </w:rPr>
      </w:pPr>
      <w:r w:rsidRPr="00E36C14">
        <w:rPr>
          <w:i/>
          <w:strike/>
          <w:color w:val="3C4043"/>
          <w:sz w:val="21"/>
          <w:szCs w:val="21"/>
          <w:lang w:val="en-US"/>
        </w:rPr>
        <w:t>Undergraduate track</w:t>
      </w:r>
      <w:r w:rsidRPr="00E36C14">
        <w:rPr>
          <w:strike/>
          <w:color w:val="3C4043"/>
          <w:sz w:val="21"/>
          <w:szCs w:val="21"/>
          <w:lang w:val="en-US"/>
        </w:rPr>
        <w:t xml:space="preserve">. Open only to groups or individuals composed entirely of undergraduate students. </w:t>
      </w:r>
      <w:proofErr w:type="spellStart"/>
      <w:r>
        <w:rPr>
          <w:strike/>
          <w:color w:val="3C4043"/>
          <w:sz w:val="21"/>
          <w:szCs w:val="21"/>
        </w:rPr>
        <w:t>Verification</w:t>
      </w:r>
      <w:proofErr w:type="spellEnd"/>
      <w:r>
        <w:rPr>
          <w:strike/>
          <w:color w:val="3C4043"/>
          <w:sz w:val="21"/>
          <w:szCs w:val="21"/>
        </w:rPr>
        <w:t xml:space="preserve"> </w:t>
      </w:r>
      <w:proofErr w:type="spellStart"/>
      <w:r>
        <w:rPr>
          <w:strike/>
          <w:color w:val="3C4043"/>
          <w:sz w:val="21"/>
          <w:szCs w:val="21"/>
        </w:rPr>
        <w:t>may</w:t>
      </w:r>
      <w:proofErr w:type="spellEnd"/>
      <w:r>
        <w:rPr>
          <w:strike/>
          <w:color w:val="3C4043"/>
          <w:sz w:val="21"/>
          <w:szCs w:val="21"/>
        </w:rPr>
        <w:t xml:space="preserve"> be </w:t>
      </w:r>
      <w:proofErr w:type="spellStart"/>
      <w:r>
        <w:rPr>
          <w:strike/>
          <w:color w:val="3C4043"/>
          <w:sz w:val="21"/>
          <w:szCs w:val="21"/>
        </w:rPr>
        <w:t>required</w:t>
      </w:r>
      <w:proofErr w:type="spellEnd"/>
      <w:r>
        <w:rPr>
          <w:strike/>
          <w:color w:val="3C4043"/>
          <w:sz w:val="21"/>
          <w:szCs w:val="21"/>
        </w:rPr>
        <w:t xml:space="preserve"> </w:t>
      </w:r>
      <w:proofErr w:type="spellStart"/>
      <w:r>
        <w:rPr>
          <w:strike/>
          <w:color w:val="3C4043"/>
          <w:sz w:val="21"/>
          <w:szCs w:val="21"/>
        </w:rPr>
        <w:t>to</w:t>
      </w:r>
      <w:proofErr w:type="spellEnd"/>
      <w:r>
        <w:rPr>
          <w:strike/>
          <w:color w:val="3C4043"/>
          <w:sz w:val="21"/>
          <w:szCs w:val="21"/>
        </w:rPr>
        <w:t xml:space="preserve"> </w:t>
      </w:r>
      <w:proofErr w:type="spellStart"/>
      <w:r>
        <w:rPr>
          <w:strike/>
          <w:color w:val="3C4043"/>
          <w:sz w:val="21"/>
          <w:szCs w:val="21"/>
        </w:rPr>
        <w:t>prove</w:t>
      </w:r>
      <w:proofErr w:type="spellEnd"/>
      <w:r>
        <w:rPr>
          <w:strike/>
          <w:color w:val="3C4043"/>
          <w:sz w:val="21"/>
          <w:szCs w:val="21"/>
        </w:rPr>
        <w:t xml:space="preserve"> </w:t>
      </w:r>
      <w:proofErr w:type="spellStart"/>
      <w:r>
        <w:rPr>
          <w:strike/>
          <w:color w:val="3C4043"/>
          <w:sz w:val="21"/>
          <w:szCs w:val="21"/>
        </w:rPr>
        <w:t>eligibility</w:t>
      </w:r>
      <w:proofErr w:type="spellEnd"/>
      <w:r>
        <w:rPr>
          <w:strike/>
          <w:color w:val="3C4043"/>
          <w:sz w:val="21"/>
          <w:szCs w:val="21"/>
        </w:rPr>
        <w:t>.</w:t>
      </w:r>
    </w:p>
    <w:p w14:paraId="00000019" w14:textId="77777777" w:rsidR="00F1580E" w:rsidRPr="00E36C14" w:rsidRDefault="00000000">
      <w:pPr>
        <w:numPr>
          <w:ilvl w:val="0"/>
          <w:numId w:val="10"/>
        </w:numPr>
        <w:rPr>
          <w:lang w:val="en-US"/>
        </w:rPr>
      </w:pPr>
      <w:r w:rsidRPr="00E36C14">
        <w:rPr>
          <w:b/>
          <w:i/>
          <w:color w:val="3C4043"/>
          <w:sz w:val="21"/>
          <w:szCs w:val="21"/>
          <w:lang w:val="en-US"/>
        </w:rPr>
        <w:t>Metric track</w:t>
      </w:r>
      <w:r w:rsidRPr="00E36C14">
        <w:rPr>
          <w:color w:val="3C4043"/>
          <w:sz w:val="21"/>
          <w:szCs w:val="21"/>
          <w:lang w:val="en-US"/>
        </w:rPr>
        <w:t xml:space="preserve">. Leverage pre-snap data to assess team or player performance and/or strategy to create a post-snap outcome. You may focus on offensive or defensive players, teams, or individuals. In general, the </w:t>
      </w:r>
      <w:proofErr w:type="gramStart"/>
      <w:r w:rsidRPr="00E36C14">
        <w:rPr>
          <w:color w:val="3C4043"/>
          <w:sz w:val="21"/>
          <w:szCs w:val="21"/>
          <w:lang w:val="en-US"/>
        </w:rPr>
        <w:t>more narrow</w:t>
      </w:r>
      <w:proofErr w:type="gramEnd"/>
      <w:r w:rsidRPr="00E36C14">
        <w:rPr>
          <w:color w:val="3C4043"/>
          <w:sz w:val="21"/>
          <w:szCs w:val="21"/>
          <w:lang w:val="en-US"/>
        </w:rPr>
        <w:t xml:space="preserve"> the focus, the better the paper.</w:t>
      </w:r>
    </w:p>
    <w:p w14:paraId="0000001A" w14:textId="77777777" w:rsidR="00F1580E" w:rsidRPr="00E36C14" w:rsidRDefault="00000000">
      <w:pPr>
        <w:numPr>
          <w:ilvl w:val="0"/>
          <w:numId w:val="10"/>
        </w:numPr>
        <w:spacing w:after="480"/>
        <w:rPr>
          <w:strike/>
          <w:lang w:val="en-US"/>
        </w:rPr>
      </w:pPr>
      <w:r w:rsidRPr="00E36C14">
        <w:rPr>
          <w:b/>
          <w:i/>
          <w:strike/>
          <w:color w:val="3C4043"/>
          <w:sz w:val="21"/>
          <w:szCs w:val="21"/>
          <w:lang w:val="en-US"/>
        </w:rPr>
        <w:t>Coaching presentation track</w:t>
      </w:r>
      <w:r w:rsidRPr="00E36C14">
        <w:rPr>
          <w:strike/>
          <w:color w:val="3C4043"/>
          <w:sz w:val="21"/>
          <w:szCs w:val="21"/>
          <w:lang w:val="en-US"/>
        </w:rPr>
        <w:t xml:space="preserve">. Analyze and present data in a submission designed for coaches (e.g, a scouting report). We encourage participants interested in this track to partner with a coach (or current/former player), though this isn’t required. This track will </w:t>
      </w:r>
      <w:proofErr w:type="gramStart"/>
      <w:r w:rsidRPr="00E36C14">
        <w:rPr>
          <w:strike/>
          <w:color w:val="3C4043"/>
          <w:sz w:val="21"/>
          <w:szCs w:val="21"/>
          <w:lang w:val="en-US"/>
        </w:rPr>
        <w:t>be requiring</w:t>
      </w:r>
      <w:proofErr w:type="gramEnd"/>
      <w:r w:rsidRPr="00E36C14">
        <w:rPr>
          <w:strike/>
          <w:color w:val="3C4043"/>
          <w:sz w:val="21"/>
          <w:szCs w:val="21"/>
          <w:lang w:val="en-US"/>
        </w:rPr>
        <w:t xml:space="preserve"> submissions in the form of a slide presentation saved as a PDF. Please upload your PDF slides as a Kaggle </w:t>
      </w:r>
      <w:proofErr w:type="gramStart"/>
      <w:r w:rsidRPr="00E36C14">
        <w:rPr>
          <w:strike/>
          <w:color w:val="3C4043"/>
          <w:sz w:val="21"/>
          <w:szCs w:val="21"/>
          <w:lang w:val="en-US"/>
        </w:rPr>
        <w:t>Dataset, and</w:t>
      </w:r>
      <w:proofErr w:type="gramEnd"/>
      <w:r w:rsidRPr="00E36C14">
        <w:rPr>
          <w:strike/>
          <w:color w:val="3C4043"/>
          <w:sz w:val="21"/>
          <w:szCs w:val="21"/>
          <w:lang w:val="en-US"/>
        </w:rPr>
        <w:t xml:space="preserve"> ensure that </w:t>
      </w:r>
      <w:proofErr w:type="gramStart"/>
      <w:r w:rsidRPr="00E36C14">
        <w:rPr>
          <w:strike/>
          <w:color w:val="3C4043"/>
          <w:sz w:val="21"/>
          <w:szCs w:val="21"/>
          <w:lang w:val="en-US"/>
        </w:rPr>
        <w:t>dataset</w:t>
      </w:r>
      <w:proofErr w:type="gramEnd"/>
      <w:r w:rsidRPr="00E36C14">
        <w:rPr>
          <w:strike/>
          <w:color w:val="3C4043"/>
          <w:sz w:val="21"/>
          <w:szCs w:val="21"/>
          <w:lang w:val="en-US"/>
        </w:rPr>
        <w:t xml:space="preserve"> is public prior to the submission deadline of January 6, 2025. In your submission form, please provide the URL to the Kaggle Dataset for review.</w:t>
      </w:r>
    </w:p>
    <w:p w14:paraId="0000001B" w14:textId="77777777" w:rsidR="00F1580E" w:rsidRPr="00E36C14" w:rsidRDefault="00000000">
      <w:pPr>
        <w:pStyle w:val="Heading2"/>
        <w:keepNext w:val="0"/>
        <w:keepLines w:val="0"/>
        <w:spacing w:after="180" w:line="293" w:lineRule="auto"/>
        <w:rPr>
          <w:b/>
          <w:color w:val="202124"/>
          <w:sz w:val="27"/>
          <w:szCs w:val="27"/>
          <w:lang w:val="en-US"/>
        </w:rPr>
      </w:pPr>
      <w:bookmarkStart w:id="1" w:name="_hy4tugltidrl" w:colFirst="0" w:colLast="0"/>
      <w:bookmarkEnd w:id="1"/>
      <w:r w:rsidRPr="00E36C14">
        <w:rPr>
          <w:b/>
          <w:sz w:val="34"/>
          <w:szCs w:val="34"/>
          <w:lang w:val="en-US"/>
        </w:rPr>
        <w:t>Scoring Criteria</w:t>
      </w:r>
    </w:p>
    <w:p w14:paraId="0000001C" w14:textId="77777777" w:rsidR="00F1580E" w:rsidRPr="00E36C14" w:rsidRDefault="00000000">
      <w:pPr>
        <w:spacing w:after="240"/>
        <w:rPr>
          <w:color w:val="3C4043"/>
          <w:sz w:val="21"/>
          <w:szCs w:val="21"/>
          <w:lang w:val="en-US"/>
        </w:rPr>
      </w:pPr>
      <w:r w:rsidRPr="00E36C14">
        <w:rPr>
          <w:color w:val="3C4043"/>
          <w:sz w:val="21"/>
          <w:szCs w:val="21"/>
          <w:lang w:val="en-US"/>
        </w:rPr>
        <w:t xml:space="preserve">An entry to the competition consists of a </w:t>
      </w:r>
      <w:r w:rsidRPr="00E36C14">
        <w:rPr>
          <w:b/>
          <w:color w:val="3C4043"/>
          <w:sz w:val="21"/>
          <w:szCs w:val="21"/>
          <w:lang w:val="en-US"/>
        </w:rPr>
        <w:t>Notebook submission</w:t>
      </w:r>
      <w:r w:rsidRPr="00E36C14">
        <w:rPr>
          <w:color w:val="3C4043"/>
          <w:sz w:val="21"/>
          <w:szCs w:val="21"/>
          <w:lang w:val="en-US"/>
        </w:rPr>
        <w:t xml:space="preserve"> evaluated on the following four components</w:t>
      </w:r>
    </w:p>
    <w:p w14:paraId="0000001D" w14:textId="77777777" w:rsidR="00F1580E" w:rsidRDefault="00000000">
      <w:pPr>
        <w:spacing w:after="240"/>
        <w:rPr>
          <w:color w:val="3C4043"/>
          <w:sz w:val="21"/>
          <w:szCs w:val="21"/>
        </w:rPr>
      </w:pPr>
      <w:proofErr w:type="spellStart"/>
      <w:r>
        <w:rPr>
          <w:b/>
          <w:color w:val="3C4043"/>
          <w:sz w:val="21"/>
          <w:szCs w:val="21"/>
        </w:rPr>
        <w:t>Football</w:t>
      </w:r>
      <w:proofErr w:type="spellEnd"/>
      <w:r>
        <w:rPr>
          <w:b/>
          <w:color w:val="3C4043"/>
          <w:sz w:val="21"/>
          <w:szCs w:val="21"/>
        </w:rPr>
        <w:t xml:space="preserve"> Score (30%)</w:t>
      </w:r>
    </w:p>
    <w:p w14:paraId="0000001E" w14:textId="77777777" w:rsidR="00F1580E" w:rsidRPr="00E36C14" w:rsidRDefault="00000000">
      <w:pPr>
        <w:numPr>
          <w:ilvl w:val="0"/>
          <w:numId w:val="4"/>
        </w:numPr>
        <w:rPr>
          <w:color w:val="3C4043"/>
          <w:sz w:val="21"/>
          <w:szCs w:val="21"/>
          <w:lang w:val="en-US"/>
        </w:rPr>
      </w:pPr>
      <w:r w:rsidRPr="00E36C14">
        <w:rPr>
          <w:color w:val="3C4043"/>
          <w:sz w:val="21"/>
          <w:szCs w:val="21"/>
          <w:lang w:val="en-US"/>
        </w:rPr>
        <w:t>Would NFL teams (or the league office) be able to use these results on a week-to-week basis?</w:t>
      </w:r>
    </w:p>
    <w:p w14:paraId="0000001F" w14:textId="77777777" w:rsidR="00F1580E" w:rsidRPr="00E36C14" w:rsidRDefault="00000000">
      <w:pPr>
        <w:numPr>
          <w:ilvl w:val="0"/>
          <w:numId w:val="4"/>
        </w:numPr>
        <w:rPr>
          <w:color w:val="3C4043"/>
          <w:sz w:val="21"/>
          <w:szCs w:val="21"/>
          <w:lang w:val="en-US"/>
        </w:rPr>
      </w:pPr>
      <w:r w:rsidRPr="00E36C14">
        <w:rPr>
          <w:color w:val="3C4043"/>
          <w:sz w:val="21"/>
          <w:szCs w:val="21"/>
          <w:lang w:val="en-US"/>
        </w:rPr>
        <w:t>Does the analysis account for variables that make football data complex?</w:t>
      </w:r>
    </w:p>
    <w:p w14:paraId="00000020" w14:textId="77777777" w:rsidR="00F1580E" w:rsidRDefault="00000000">
      <w:pPr>
        <w:numPr>
          <w:ilvl w:val="0"/>
          <w:numId w:val="4"/>
        </w:numPr>
        <w:spacing w:after="240"/>
        <w:rPr>
          <w:color w:val="3C4043"/>
          <w:sz w:val="21"/>
          <w:szCs w:val="21"/>
        </w:rPr>
      </w:pPr>
      <w:proofErr w:type="gramStart"/>
      <w:r>
        <w:rPr>
          <w:color w:val="3C4043"/>
          <w:sz w:val="21"/>
          <w:szCs w:val="21"/>
        </w:rPr>
        <w:t xml:space="preserve">Are </w:t>
      </w:r>
      <w:proofErr w:type="spellStart"/>
      <w:r>
        <w:rPr>
          <w:color w:val="3C4043"/>
          <w:sz w:val="21"/>
          <w:szCs w:val="21"/>
        </w:rPr>
        <w:t>the</w:t>
      </w:r>
      <w:proofErr w:type="spellEnd"/>
      <w:r>
        <w:rPr>
          <w:color w:val="3C4043"/>
          <w:sz w:val="21"/>
          <w:szCs w:val="21"/>
        </w:rPr>
        <w:t xml:space="preserve"> ideas </w:t>
      </w:r>
      <w:proofErr w:type="spellStart"/>
      <w:r>
        <w:rPr>
          <w:color w:val="3C4043"/>
          <w:sz w:val="21"/>
          <w:szCs w:val="21"/>
        </w:rPr>
        <w:t>unique</w:t>
      </w:r>
      <w:proofErr w:type="spellEnd"/>
      <w:r>
        <w:rPr>
          <w:color w:val="3C4043"/>
          <w:sz w:val="21"/>
          <w:szCs w:val="21"/>
        </w:rPr>
        <w:t>?</w:t>
      </w:r>
      <w:proofErr w:type="gramEnd"/>
    </w:p>
    <w:p w14:paraId="00000021" w14:textId="77777777" w:rsidR="00F1580E" w:rsidRDefault="00000000">
      <w:pPr>
        <w:spacing w:after="240"/>
        <w:rPr>
          <w:color w:val="3C4043"/>
          <w:sz w:val="21"/>
          <w:szCs w:val="21"/>
        </w:rPr>
      </w:pPr>
      <w:r>
        <w:rPr>
          <w:b/>
          <w:color w:val="3C4043"/>
          <w:sz w:val="21"/>
          <w:szCs w:val="21"/>
        </w:rPr>
        <w:t xml:space="preserve">Data </w:t>
      </w:r>
      <w:proofErr w:type="spellStart"/>
      <w:r>
        <w:rPr>
          <w:b/>
          <w:color w:val="3C4043"/>
          <w:sz w:val="21"/>
          <w:szCs w:val="21"/>
        </w:rPr>
        <w:t>Science</w:t>
      </w:r>
      <w:proofErr w:type="spellEnd"/>
      <w:r>
        <w:rPr>
          <w:b/>
          <w:color w:val="3C4043"/>
          <w:sz w:val="21"/>
          <w:szCs w:val="21"/>
        </w:rPr>
        <w:t xml:space="preserve"> Score (30%)</w:t>
      </w:r>
    </w:p>
    <w:p w14:paraId="00000022" w14:textId="77777777" w:rsidR="00F1580E" w:rsidRDefault="00000000">
      <w:pPr>
        <w:numPr>
          <w:ilvl w:val="0"/>
          <w:numId w:val="7"/>
        </w:numPr>
        <w:rPr>
          <w:color w:val="3C4043"/>
          <w:sz w:val="21"/>
          <w:szCs w:val="21"/>
        </w:rPr>
      </w:pPr>
      <w:proofErr w:type="spellStart"/>
      <w:r>
        <w:rPr>
          <w:color w:val="3C4043"/>
          <w:sz w:val="21"/>
          <w:szCs w:val="21"/>
        </w:rPr>
        <w:t>Is</w:t>
      </w:r>
      <w:proofErr w:type="spellEnd"/>
      <w:r>
        <w:rPr>
          <w:color w:val="3C4043"/>
          <w:sz w:val="21"/>
          <w:szCs w:val="21"/>
        </w:rPr>
        <w:t xml:space="preserve"> </w:t>
      </w:r>
      <w:proofErr w:type="spellStart"/>
      <w:r>
        <w:rPr>
          <w:color w:val="3C4043"/>
          <w:sz w:val="21"/>
          <w:szCs w:val="21"/>
        </w:rPr>
        <w:t>the</w:t>
      </w:r>
      <w:proofErr w:type="spellEnd"/>
      <w:r>
        <w:rPr>
          <w:color w:val="3C4043"/>
          <w:sz w:val="21"/>
          <w:szCs w:val="21"/>
        </w:rPr>
        <w:t xml:space="preserve"> </w:t>
      </w:r>
      <w:proofErr w:type="spellStart"/>
      <w:r>
        <w:rPr>
          <w:color w:val="3C4043"/>
          <w:sz w:val="21"/>
          <w:szCs w:val="21"/>
        </w:rPr>
        <w:t>work</w:t>
      </w:r>
      <w:proofErr w:type="spellEnd"/>
      <w:r>
        <w:rPr>
          <w:color w:val="3C4043"/>
          <w:sz w:val="21"/>
          <w:szCs w:val="21"/>
        </w:rPr>
        <w:t xml:space="preserve"> </w:t>
      </w:r>
      <w:proofErr w:type="spellStart"/>
      <w:r>
        <w:rPr>
          <w:color w:val="3C4043"/>
          <w:sz w:val="21"/>
          <w:szCs w:val="21"/>
        </w:rPr>
        <w:t>correct</w:t>
      </w:r>
      <w:proofErr w:type="spellEnd"/>
      <w:r>
        <w:rPr>
          <w:color w:val="3C4043"/>
          <w:sz w:val="21"/>
          <w:szCs w:val="21"/>
        </w:rPr>
        <w:t>?</w:t>
      </w:r>
    </w:p>
    <w:p w14:paraId="00000023" w14:textId="77777777" w:rsidR="00F1580E" w:rsidRPr="00E36C14" w:rsidRDefault="00000000">
      <w:pPr>
        <w:numPr>
          <w:ilvl w:val="0"/>
          <w:numId w:val="7"/>
        </w:numPr>
        <w:rPr>
          <w:color w:val="3C4043"/>
          <w:sz w:val="21"/>
          <w:szCs w:val="21"/>
          <w:lang w:val="en-US"/>
        </w:rPr>
      </w:pPr>
      <w:r w:rsidRPr="00E36C14">
        <w:rPr>
          <w:color w:val="3C4043"/>
          <w:sz w:val="21"/>
          <w:szCs w:val="21"/>
          <w:lang w:val="en-US"/>
        </w:rPr>
        <w:t>Are claims backed up by data?</w:t>
      </w:r>
    </w:p>
    <w:p w14:paraId="00000024" w14:textId="77777777" w:rsidR="00F1580E" w:rsidRPr="00E36C14" w:rsidRDefault="00000000">
      <w:pPr>
        <w:numPr>
          <w:ilvl w:val="0"/>
          <w:numId w:val="7"/>
        </w:numPr>
        <w:rPr>
          <w:color w:val="3C4043"/>
          <w:sz w:val="21"/>
          <w:szCs w:val="21"/>
          <w:lang w:val="en-US"/>
        </w:rPr>
      </w:pPr>
      <w:r w:rsidRPr="00E36C14">
        <w:rPr>
          <w:color w:val="3C4043"/>
          <w:sz w:val="21"/>
          <w:szCs w:val="21"/>
          <w:lang w:val="en-US"/>
        </w:rPr>
        <w:t>Are the statistical models appropriate given the data?</w:t>
      </w:r>
    </w:p>
    <w:p w14:paraId="00000025" w14:textId="77777777" w:rsidR="00F1580E" w:rsidRPr="00E36C14" w:rsidRDefault="00000000">
      <w:pPr>
        <w:numPr>
          <w:ilvl w:val="0"/>
          <w:numId w:val="7"/>
        </w:numPr>
        <w:spacing w:after="240"/>
        <w:rPr>
          <w:color w:val="3C4043"/>
          <w:sz w:val="21"/>
          <w:szCs w:val="21"/>
          <w:lang w:val="en-US"/>
        </w:rPr>
      </w:pPr>
      <w:r w:rsidRPr="00E36C14">
        <w:rPr>
          <w:color w:val="3C4043"/>
          <w:sz w:val="21"/>
          <w:szCs w:val="21"/>
          <w:lang w:val="en-US"/>
        </w:rPr>
        <w:t xml:space="preserve">Are </w:t>
      </w:r>
      <w:proofErr w:type="gramStart"/>
      <w:r w:rsidRPr="00E36C14">
        <w:rPr>
          <w:color w:val="3C4043"/>
          <w:sz w:val="21"/>
          <w:szCs w:val="21"/>
          <w:lang w:val="en-US"/>
        </w:rPr>
        <w:t>the analytical</w:t>
      </w:r>
      <w:proofErr w:type="gramEnd"/>
      <w:r w:rsidRPr="00E36C14">
        <w:rPr>
          <w:color w:val="3C4043"/>
          <w:sz w:val="21"/>
          <w:szCs w:val="21"/>
          <w:lang w:val="en-US"/>
        </w:rPr>
        <w:t xml:space="preserve"> applications innovative?</w:t>
      </w:r>
    </w:p>
    <w:p w14:paraId="00000026" w14:textId="77777777" w:rsidR="00F1580E" w:rsidRDefault="00000000">
      <w:pPr>
        <w:spacing w:after="240"/>
        <w:rPr>
          <w:b/>
          <w:color w:val="3C4043"/>
          <w:sz w:val="21"/>
          <w:szCs w:val="21"/>
        </w:rPr>
      </w:pPr>
      <w:proofErr w:type="spellStart"/>
      <w:r>
        <w:rPr>
          <w:b/>
          <w:color w:val="3C4043"/>
          <w:sz w:val="21"/>
          <w:szCs w:val="21"/>
        </w:rPr>
        <w:t>Report</w:t>
      </w:r>
      <w:proofErr w:type="spellEnd"/>
      <w:r>
        <w:rPr>
          <w:b/>
          <w:color w:val="3C4043"/>
          <w:sz w:val="21"/>
          <w:szCs w:val="21"/>
        </w:rPr>
        <w:t xml:space="preserve"> Score (20%):</w:t>
      </w:r>
    </w:p>
    <w:p w14:paraId="00000027" w14:textId="77777777" w:rsidR="00F1580E" w:rsidRPr="00E36C14" w:rsidRDefault="00000000">
      <w:pPr>
        <w:numPr>
          <w:ilvl w:val="0"/>
          <w:numId w:val="8"/>
        </w:numPr>
        <w:rPr>
          <w:color w:val="3C4043"/>
          <w:sz w:val="21"/>
          <w:szCs w:val="21"/>
          <w:lang w:val="en-US"/>
        </w:rPr>
      </w:pPr>
      <w:r w:rsidRPr="00E36C14">
        <w:rPr>
          <w:color w:val="3C4043"/>
          <w:sz w:val="21"/>
          <w:szCs w:val="21"/>
          <w:lang w:val="en-US"/>
        </w:rPr>
        <w:t>Is the report well-written?</w:t>
      </w:r>
    </w:p>
    <w:p w14:paraId="00000028" w14:textId="77777777" w:rsidR="00F1580E" w:rsidRPr="00E36C14" w:rsidRDefault="00000000">
      <w:pPr>
        <w:numPr>
          <w:ilvl w:val="0"/>
          <w:numId w:val="8"/>
        </w:numPr>
        <w:rPr>
          <w:color w:val="3C4043"/>
          <w:sz w:val="21"/>
          <w:szCs w:val="21"/>
          <w:lang w:val="en-US"/>
        </w:rPr>
      </w:pPr>
      <w:r w:rsidRPr="00E36C14">
        <w:rPr>
          <w:color w:val="3C4043"/>
          <w:sz w:val="21"/>
          <w:szCs w:val="21"/>
          <w:lang w:val="en-US"/>
        </w:rPr>
        <w:t>Is the report easy to follow?</w:t>
      </w:r>
    </w:p>
    <w:p w14:paraId="00000029" w14:textId="77777777" w:rsidR="00F1580E" w:rsidRPr="00E36C14" w:rsidRDefault="00000000">
      <w:pPr>
        <w:numPr>
          <w:ilvl w:val="0"/>
          <w:numId w:val="8"/>
        </w:numPr>
        <w:spacing w:after="240"/>
        <w:rPr>
          <w:color w:val="3C4043"/>
          <w:sz w:val="21"/>
          <w:szCs w:val="21"/>
          <w:lang w:val="en-US"/>
        </w:rPr>
      </w:pPr>
      <w:r w:rsidRPr="00E36C14">
        <w:rPr>
          <w:color w:val="3C4043"/>
          <w:sz w:val="21"/>
          <w:szCs w:val="21"/>
          <w:lang w:val="en-US"/>
        </w:rPr>
        <w:t>Is the motivation (metric, player evaluation, etc) clearly defined?</w:t>
      </w:r>
    </w:p>
    <w:p w14:paraId="0000002A" w14:textId="77777777" w:rsidR="00F1580E" w:rsidRDefault="00000000">
      <w:pPr>
        <w:spacing w:after="240"/>
        <w:rPr>
          <w:b/>
          <w:color w:val="3C4043"/>
          <w:sz w:val="21"/>
          <w:szCs w:val="21"/>
        </w:rPr>
      </w:pPr>
      <w:r>
        <w:rPr>
          <w:b/>
          <w:color w:val="3C4043"/>
          <w:sz w:val="21"/>
          <w:szCs w:val="21"/>
        </w:rPr>
        <w:t xml:space="preserve">Data </w:t>
      </w:r>
      <w:proofErr w:type="spellStart"/>
      <w:r>
        <w:rPr>
          <w:b/>
          <w:color w:val="3C4043"/>
          <w:sz w:val="21"/>
          <w:szCs w:val="21"/>
        </w:rPr>
        <w:t>Visualization</w:t>
      </w:r>
      <w:proofErr w:type="spellEnd"/>
      <w:r>
        <w:rPr>
          <w:b/>
          <w:color w:val="3C4043"/>
          <w:sz w:val="21"/>
          <w:szCs w:val="21"/>
        </w:rPr>
        <w:t xml:space="preserve"> Score (20%)</w:t>
      </w:r>
    </w:p>
    <w:p w14:paraId="0000002B" w14:textId="77777777" w:rsidR="00F1580E" w:rsidRPr="00E36C14" w:rsidRDefault="00000000">
      <w:pPr>
        <w:numPr>
          <w:ilvl w:val="0"/>
          <w:numId w:val="1"/>
        </w:numPr>
        <w:rPr>
          <w:color w:val="3C4043"/>
          <w:sz w:val="21"/>
          <w:szCs w:val="21"/>
          <w:lang w:val="en-US"/>
        </w:rPr>
      </w:pPr>
      <w:r w:rsidRPr="00E36C14">
        <w:rPr>
          <w:color w:val="3C4043"/>
          <w:sz w:val="21"/>
          <w:szCs w:val="21"/>
          <w:lang w:val="en-US"/>
        </w:rPr>
        <w:t>Are the charts and tables provided accessible?</w:t>
      </w:r>
    </w:p>
    <w:p w14:paraId="0000002C" w14:textId="77777777" w:rsidR="00F1580E" w:rsidRPr="00E36C14" w:rsidRDefault="00000000">
      <w:pPr>
        <w:numPr>
          <w:ilvl w:val="0"/>
          <w:numId w:val="1"/>
        </w:numPr>
        <w:rPr>
          <w:color w:val="3C4043"/>
          <w:sz w:val="21"/>
          <w:szCs w:val="21"/>
          <w:lang w:val="en-US"/>
        </w:rPr>
      </w:pPr>
      <w:r w:rsidRPr="00E36C14">
        <w:rPr>
          <w:color w:val="3C4043"/>
          <w:sz w:val="21"/>
          <w:szCs w:val="21"/>
          <w:lang w:val="en-US"/>
        </w:rPr>
        <w:t>Are the charts and tables accurate?</w:t>
      </w:r>
    </w:p>
    <w:p w14:paraId="0000002D" w14:textId="77777777" w:rsidR="00F1580E" w:rsidRPr="00E36C14" w:rsidRDefault="00000000">
      <w:pPr>
        <w:numPr>
          <w:ilvl w:val="0"/>
          <w:numId w:val="1"/>
        </w:numPr>
        <w:spacing w:after="240"/>
        <w:rPr>
          <w:color w:val="3C4043"/>
          <w:sz w:val="21"/>
          <w:szCs w:val="21"/>
          <w:lang w:val="en-US"/>
        </w:rPr>
      </w:pPr>
      <w:r w:rsidRPr="00E36C14">
        <w:rPr>
          <w:color w:val="3C4043"/>
          <w:sz w:val="21"/>
          <w:szCs w:val="21"/>
          <w:lang w:val="en-US"/>
        </w:rPr>
        <w:t>Are the charts and tables innovative?</w:t>
      </w:r>
    </w:p>
    <w:p w14:paraId="0000002E" w14:textId="77777777" w:rsidR="00F1580E" w:rsidRPr="00E36C14" w:rsidRDefault="00000000">
      <w:pPr>
        <w:spacing w:before="240" w:after="240"/>
        <w:rPr>
          <w:b/>
          <w:sz w:val="34"/>
          <w:szCs w:val="34"/>
          <w:lang w:val="en-US"/>
        </w:rPr>
      </w:pPr>
      <w:r w:rsidRPr="00E36C14">
        <w:rPr>
          <w:b/>
          <w:sz w:val="34"/>
          <w:szCs w:val="34"/>
          <w:lang w:val="en-US"/>
        </w:rPr>
        <w:lastRenderedPageBreak/>
        <w:t xml:space="preserve">Requirements </w:t>
      </w:r>
    </w:p>
    <w:p w14:paraId="0000002F" w14:textId="77777777" w:rsidR="00F1580E" w:rsidRPr="00E36C14" w:rsidRDefault="00000000">
      <w:pPr>
        <w:spacing w:after="240"/>
        <w:rPr>
          <w:b/>
          <w:sz w:val="34"/>
          <w:szCs w:val="34"/>
          <w:lang w:val="en-US"/>
        </w:rPr>
      </w:pPr>
      <w:r w:rsidRPr="00E36C14">
        <w:rPr>
          <w:color w:val="3C4043"/>
          <w:sz w:val="21"/>
          <w:szCs w:val="21"/>
          <w:lang w:val="en-US"/>
        </w:rPr>
        <w:t xml:space="preserve">If you are submitting as a team, you do NOT need to merge within the Kaggle platform (it's </w:t>
      </w:r>
      <w:proofErr w:type="gramStart"/>
      <w:r w:rsidRPr="00E36C14">
        <w:rPr>
          <w:color w:val="3C4043"/>
          <w:sz w:val="21"/>
          <w:szCs w:val="21"/>
          <w:lang w:val="en-US"/>
        </w:rPr>
        <w:t>actually disabled</w:t>
      </w:r>
      <w:proofErr w:type="gramEnd"/>
      <w:r w:rsidRPr="00E36C14">
        <w:rPr>
          <w:color w:val="3C4043"/>
          <w:sz w:val="21"/>
          <w:szCs w:val="21"/>
          <w:lang w:val="en-US"/>
        </w:rPr>
        <w:t>), but all team members must be listed as collaborators on the submitted Notebook, and all team members must accept the competition rules before the submission deadline.</w:t>
      </w:r>
    </w:p>
    <w:p w14:paraId="00000030" w14:textId="77777777" w:rsidR="00F1580E" w:rsidRPr="00E36C14" w:rsidRDefault="00000000">
      <w:pPr>
        <w:numPr>
          <w:ilvl w:val="0"/>
          <w:numId w:val="2"/>
        </w:numPr>
        <w:spacing w:before="240"/>
        <w:rPr>
          <w:lang w:val="en-US"/>
        </w:rPr>
      </w:pPr>
      <w:r w:rsidRPr="00E36C14">
        <w:rPr>
          <w:sz w:val="34"/>
          <w:szCs w:val="34"/>
          <w:lang w:val="en-US"/>
        </w:rPr>
        <w:t>Metric track:</w:t>
      </w:r>
      <w:r w:rsidRPr="00E36C14">
        <w:rPr>
          <w:lang w:val="en-US"/>
        </w:rPr>
        <w:t xml:space="preserve"> </w:t>
      </w:r>
      <w:r w:rsidRPr="00E36C14">
        <w:rPr>
          <w:lang w:val="en-US"/>
        </w:rPr>
        <w:br/>
        <w:t xml:space="preserve">Notebooks </w:t>
      </w:r>
      <w:r w:rsidRPr="00E36C14">
        <w:rPr>
          <w:color w:val="3C4043"/>
          <w:sz w:val="21"/>
          <w:szCs w:val="21"/>
          <w:lang w:val="en-US"/>
        </w:rPr>
        <w:t xml:space="preserve">should contain no more than 2,000 words and less than ten tables/figures. Submissions over this limit may be subject to penalty. Participants are encouraged to show statistical code if it helps readers better understand their analyses. However, most </w:t>
      </w:r>
      <w:proofErr w:type="gramStart"/>
      <w:r w:rsidRPr="00E36C14">
        <w:rPr>
          <w:color w:val="3C4043"/>
          <w:sz w:val="21"/>
          <w:szCs w:val="21"/>
          <w:lang w:val="en-US"/>
        </w:rPr>
        <w:t>code</w:t>
      </w:r>
      <w:proofErr w:type="gramEnd"/>
      <w:r w:rsidRPr="00E36C14">
        <w:rPr>
          <w:color w:val="3C4043"/>
          <w:sz w:val="21"/>
          <w:szCs w:val="21"/>
          <w:lang w:val="en-US"/>
        </w:rPr>
        <w:t xml:space="preserve"> should be hidden in the Appendix. All notebooks submitted must be made public on or before the submission deadline to be eligible. If submitting as a team, all team members must be listed as collaborators on all notebooks submitted. Any notebook that doesn’t use the player tracking data will not be scored.</w:t>
      </w:r>
      <w:r w:rsidRPr="00E36C14">
        <w:rPr>
          <w:color w:val="3C4043"/>
          <w:sz w:val="21"/>
          <w:szCs w:val="21"/>
          <w:lang w:val="en-US"/>
        </w:rPr>
        <w:br/>
      </w:r>
    </w:p>
    <w:p w14:paraId="00000031" w14:textId="77777777" w:rsidR="00F1580E" w:rsidRPr="00E36C14" w:rsidRDefault="00000000">
      <w:pPr>
        <w:numPr>
          <w:ilvl w:val="0"/>
          <w:numId w:val="2"/>
        </w:numPr>
        <w:spacing w:after="240"/>
        <w:rPr>
          <w:lang w:val="en-US"/>
        </w:rPr>
      </w:pPr>
      <w:r w:rsidRPr="00E36C14">
        <w:rPr>
          <w:sz w:val="34"/>
          <w:szCs w:val="34"/>
          <w:lang w:val="en-US"/>
        </w:rPr>
        <w:t>Coaching Presentation track:</w:t>
      </w:r>
      <w:r w:rsidRPr="00E36C14">
        <w:rPr>
          <w:lang w:val="en-US"/>
        </w:rPr>
        <w:t xml:space="preserve"> </w:t>
      </w:r>
      <w:r w:rsidRPr="00E36C14">
        <w:rPr>
          <w:lang w:val="en-US"/>
        </w:rPr>
        <w:br/>
      </w:r>
      <w:r w:rsidRPr="00E36C14">
        <w:rPr>
          <w:color w:val="3C4043"/>
          <w:sz w:val="21"/>
          <w:szCs w:val="21"/>
          <w:lang w:val="en-US"/>
        </w:rPr>
        <w:t xml:space="preserve">Presentations should contain no more than 20 slides. Submissions over this limit may be subject to penalty. Participants are encouraged to show supporting documentation if it helps coaches better understand their analyses. However, most code and should be provided in the Appendix, or in a linked notebook. All datasets submitted must be made public on or before the submission deadline to be eligible. If submitting as a team, all team members must be listed as collaborators on all datasets </w:t>
      </w:r>
      <w:proofErr w:type="gramStart"/>
      <w:r w:rsidRPr="00E36C14">
        <w:rPr>
          <w:color w:val="3C4043"/>
          <w:sz w:val="21"/>
          <w:szCs w:val="21"/>
          <w:lang w:val="en-US"/>
        </w:rPr>
        <w:t>submitted.Any</w:t>
      </w:r>
      <w:proofErr w:type="gramEnd"/>
      <w:r w:rsidRPr="00E36C14">
        <w:rPr>
          <w:color w:val="3C4043"/>
          <w:sz w:val="21"/>
          <w:szCs w:val="21"/>
          <w:lang w:val="en-US"/>
        </w:rPr>
        <w:t xml:space="preserve"> dataset that doesn’t use the player tracking data will not be scored.</w:t>
      </w:r>
    </w:p>
    <w:p w14:paraId="00000032" w14:textId="77777777" w:rsidR="00F1580E" w:rsidRPr="00E36C14" w:rsidRDefault="00F1580E">
      <w:pPr>
        <w:spacing w:before="240" w:after="240"/>
        <w:rPr>
          <w:b/>
          <w:sz w:val="34"/>
          <w:szCs w:val="34"/>
          <w:lang w:val="en-US"/>
        </w:rPr>
      </w:pPr>
    </w:p>
    <w:p w14:paraId="00000033" w14:textId="77777777" w:rsidR="00F1580E" w:rsidRPr="00E36C14" w:rsidRDefault="00000000">
      <w:pPr>
        <w:spacing w:before="240" w:after="240"/>
        <w:rPr>
          <w:color w:val="3C4043"/>
          <w:sz w:val="21"/>
          <w:szCs w:val="21"/>
          <w:lang w:val="en-US"/>
        </w:rPr>
      </w:pPr>
      <w:r w:rsidRPr="00E36C14">
        <w:rPr>
          <w:b/>
          <w:sz w:val="34"/>
          <w:szCs w:val="34"/>
          <w:lang w:val="en-US"/>
        </w:rPr>
        <w:t>References:</w:t>
      </w:r>
    </w:p>
    <w:p w14:paraId="00000034" w14:textId="77777777" w:rsidR="00F1580E" w:rsidRDefault="00000000">
      <w:pPr>
        <w:shd w:val="clear" w:color="auto" w:fill="FFFFFF"/>
        <w:spacing w:line="342" w:lineRule="auto"/>
        <w:ind w:right="360"/>
        <w:rPr>
          <w:color w:val="3C4043"/>
          <w:sz w:val="21"/>
          <w:szCs w:val="21"/>
        </w:rPr>
      </w:pPr>
      <w:r w:rsidRPr="00E36C14">
        <w:rPr>
          <w:color w:val="3C4043"/>
          <w:sz w:val="21"/>
          <w:szCs w:val="21"/>
          <w:lang w:val="en-US"/>
        </w:rPr>
        <w:t xml:space="preserve">Michael Lopez, Thompson Bliss, Ally Blake, Paul Mooney, and Addison Howard. NFL Big Data Bowl 2025. </w:t>
      </w:r>
      <w:r>
        <w:fldChar w:fldCharType="begin"/>
      </w:r>
      <w:r w:rsidRPr="00E36C14">
        <w:rPr>
          <w:lang w:val="en-US"/>
        </w:rPr>
        <w:instrText>HYPERLINK "https://kaggle.com/competitions/nfl-big-data-bowl-2025" \h</w:instrText>
      </w:r>
      <w:r>
        <w:fldChar w:fldCharType="separate"/>
      </w:r>
      <w:r w:rsidRPr="00E36C14">
        <w:rPr>
          <w:color w:val="1155CC"/>
          <w:sz w:val="21"/>
          <w:szCs w:val="21"/>
          <w:u w:val="single"/>
          <w:lang w:val="en-US"/>
        </w:rPr>
        <w:t>https://kaggle.com/competitions/nfl-big-data-bowl-2025</w:t>
      </w:r>
      <w:r>
        <w:rPr>
          <w:color w:val="1155CC"/>
          <w:sz w:val="21"/>
          <w:szCs w:val="21"/>
          <w:u w:val="single"/>
        </w:rPr>
        <w:fldChar w:fldCharType="end"/>
      </w:r>
      <w:r w:rsidRPr="00E36C14">
        <w:rPr>
          <w:color w:val="3C4043"/>
          <w:sz w:val="21"/>
          <w:szCs w:val="21"/>
          <w:lang w:val="en-US"/>
        </w:rPr>
        <w:t xml:space="preserve">, 2024. </w:t>
      </w:r>
      <w:proofErr w:type="spellStart"/>
      <w:r>
        <w:rPr>
          <w:color w:val="3C4043"/>
          <w:sz w:val="21"/>
          <w:szCs w:val="21"/>
        </w:rPr>
        <w:t>Kaggle</w:t>
      </w:r>
      <w:proofErr w:type="spellEnd"/>
      <w:r>
        <w:rPr>
          <w:color w:val="3C4043"/>
          <w:sz w:val="21"/>
          <w:szCs w:val="21"/>
        </w:rPr>
        <w:t>.</w:t>
      </w:r>
    </w:p>
    <w:p w14:paraId="00000035" w14:textId="77777777" w:rsidR="00F1580E" w:rsidRDefault="00F1580E">
      <w:pPr>
        <w:spacing w:before="240" w:after="240"/>
        <w:rPr>
          <w:color w:val="3C4043"/>
          <w:sz w:val="21"/>
          <w:szCs w:val="21"/>
        </w:rPr>
      </w:pPr>
    </w:p>
    <w:sectPr w:rsidR="00F1580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387115A-8486-4126-ABE4-88D1B1A8CD09}"/>
  </w:font>
  <w:font w:name="Calibri">
    <w:panose1 w:val="020F0502020204030204"/>
    <w:charset w:val="00"/>
    <w:family w:val="swiss"/>
    <w:pitch w:val="variable"/>
    <w:sig w:usb0="E4002EFF" w:usb1="C000247B" w:usb2="00000009" w:usb3="00000000" w:csb0="000001FF" w:csb1="00000000"/>
    <w:embedRegular r:id="rId2" w:fontKey="{94379521-4D25-4D1A-ABD1-5E9AD7EB0674}"/>
  </w:font>
  <w:font w:name="Cambria">
    <w:panose1 w:val="02040503050406030204"/>
    <w:charset w:val="00"/>
    <w:family w:val="roman"/>
    <w:pitch w:val="variable"/>
    <w:sig w:usb0="E00006FF" w:usb1="420024FF" w:usb2="02000000" w:usb3="00000000" w:csb0="0000019F" w:csb1="00000000"/>
    <w:embedRegular r:id="rId3" w:fontKey="{D989EF5B-9BB0-4760-85FD-F36BD1B161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754CE"/>
    <w:multiLevelType w:val="multilevel"/>
    <w:tmpl w:val="532AD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2C757D"/>
    <w:multiLevelType w:val="multilevel"/>
    <w:tmpl w:val="FABA7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A25091"/>
    <w:multiLevelType w:val="multilevel"/>
    <w:tmpl w:val="44C471B0"/>
    <w:lvl w:ilvl="0">
      <w:start w:val="1"/>
      <w:numFmt w:val="decimal"/>
      <w:lvlText w:val="%1."/>
      <w:lvlJc w:val="left"/>
      <w:pPr>
        <w:ind w:left="720" w:hanging="360"/>
      </w:pPr>
      <w:rPr>
        <w:rFonts w:ascii="Arial" w:eastAsia="Arial" w:hAnsi="Arial" w:cs="Arial"/>
        <w:color w:val="3C404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B9122E6"/>
    <w:multiLevelType w:val="multilevel"/>
    <w:tmpl w:val="09BA7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D92059A"/>
    <w:multiLevelType w:val="multilevel"/>
    <w:tmpl w:val="110E9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3882D50"/>
    <w:multiLevelType w:val="multilevel"/>
    <w:tmpl w:val="25FE0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890328A"/>
    <w:multiLevelType w:val="multilevel"/>
    <w:tmpl w:val="4AD07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C4D23E9"/>
    <w:multiLevelType w:val="multilevel"/>
    <w:tmpl w:val="AA62E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8E52E4D"/>
    <w:multiLevelType w:val="multilevel"/>
    <w:tmpl w:val="ED628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AA27683"/>
    <w:multiLevelType w:val="multilevel"/>
    <w:tmpl w:val="C4440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1106970">
    <w:abstractNumId w:val="1"/>
  </w:num>
  <w:num w:numId="2" w16cid:durableId="20596176">
    <w:abstractNumId w:val="6"/>
  </w:num>
  <w:num w:numId="3" w16cid:durableId="1578786109">
    <w:abstractNumId w:val="5"/>
  </w:num>
  <w:num w:numId="4" w16cid:durableId="2112964714">
    <w:abstractNumId w:val="4"/>
  </w:num>
  <w:num w:numId="5" w16cid:durableId="421488390">
    <w:abstractNumId w:val="7"/>
  </w:num>
  <w:num w:numId="6" w16cid:durableId="2129279914">
    <w:abstractNumId w:val="0"/>
  </w:num>
  <w:num w:numId="7" w16cid:durableId="68157475">
    <w:abstractNumId w:val="9"/>
  </w:num>
  <w:num w:numId="8" w16cid:durableId="27682387">
    <w:abstractNumId w:val="8"/>
  </w:num>
  <w:num w:numId="9" w16cid:durableId="1165973953">
    <w:abstractNumId w:val="3"/>
  </w:num>
  <w:num w:numId="10" w16cid:durableId="2784912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80E"/>
    <w:rsid w:val="00544F2C"/>
    <w:rsid w:val="00E36C14"/>
    <w:rsid w:val="00F1580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2C90CF-98DA-46FC-9F95-8449F48A6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804</Words>
  <Characters>4426</Characters>
  <Application>Microsoft Office Word</Application>
  <DocSecurity>0</DocSecurity>
  <Lines>36</Lines>
  <Paragraphs>10</Paragraphs>
  <ScaleCrop>false</ScaleCrop>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Hernandez Mota</cp:lastModifiedBy>
  <cp:revision>2</cp:revision>
  <dcterms:created xsi:type="dcterms:W3CDTF">2025-01-06T19:47:00Z</dcterms:created>
  <dcterms:modified xsi:type="dcterms:W3CDTF">2025-01-06T19:48:00Z</dcterms:modified>
</cp:coreProperties>
</file>