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7  </w:t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IMPLEMENT PROGRAM FOR DECOMPOSING TIME SERIES     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DATA INTO TREND AND SEASONALITY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decompose the AirPassengers time series dataset into trend, seasonality, and residual components using the multiplicative model.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Load the AirPassengers dataset and parse the dates.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the 'Month' column as the index.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Apply the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seasonal_decompose</w:t>
      </w:r>
      <w:r w:rsidDel="00000000" w:rsidR="00000000" w:rsidRPr="00000000">
        <w:rPr>
          <w:sz w:val="26"/>
          <w:szCs w:val="26"/>
          <w:rtl w:val="0"/>
        </w:rPr>
        <w:t xml:space="preserve"> function with a multiplicative model and a period of 12.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Extract and analyze the trend, seasonality, and residual components.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Plot the original time series along with the decomposed components.</w:t>
        <w:br w:type="textWrapping"/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pandas as pd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statsmodels.tsa.seasonal import seasonal_decompose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Load the AirPassengers dataset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df = pd.read_csv('/content/airline-passengers (1).csv', parse_dates=['Month'], index_col='Month')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df.columns = ['Passengers']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Perform decomposition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 = seasonal_decompose(df['Passengers'], model='multiplicative', period=12)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Plot the decomposition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plt.figure(figsize=(10, 8))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plt.subplot(411)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plt.plot(df['Passengers'], label='Original Time Series')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plt.legend()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plt.subplot(412)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plt.plot(result.trend, label='Trend', color='orange')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plt.legend()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plt.subplot(413)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plt.plot(result.seasonal, label='Seasonality', color='green')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plt.legend()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plt.subplot(414)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plt.plot(result.resid, label='Residual', color='red')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plt.legend()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plt.tight_layout()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plt.show()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72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time series decomposition reveals an increasing trend and a strong yearly seasonal pattern in the AirPassengers dataset. The residual component highlights fluctuations that are not captured by trend or seasonality.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