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EAA52" w14:textId="77777777" w:rsidR="009826D9" w:rsidRDefault="009826D9" w:rsidP="0038492D">
      <w:pPr>
        <w:pStyle w:val="Heading1"/>
        <w:spacing w:before="0" w:after="0"/>
        <w:jc w:val="center"/>
        <w:rPr>
          <w:rFonts w:ascii="Arial" w:hAnsi="Arial" w:cs="Arial"/>
          <w:sz w:val="20"/>
          <w:szCs w:val="20"/>
          <w:u w:val="single"/>
        </w:rPr>
      </w:pPr>
    </w:p>
    <w:p w14:paraId="3D976096" w14:textId="6DC44EC4" w:rsidR="005241F6" w:rsidRPr="00CE3791" w:rsidRDefault="007C7FAE" w:rsidP="0038492D">
      <w:pPr>
        <w:pStyle w:val="Heading1"/>
        <w:spacing w:before="0" w:after="0"/>
        <w:jc w:val="center"/>
        <w:rPr>
          <w:rFonts w:ascii="Arial" w:hAnsi="Arial" w:cs="Arial"/>
          <w:sz w:val="20"/>
          <w:szCs w:val="20"/>
          <w:u w:val="single"/>
        </w:rPr>
      </w:pPr>
      <w:r w:rsidRPr="00CE3791">
        <w:rPr>
          <w:rFonts w:ascii="Arial" w:hAnsi="Arial" w:cs="Arial"/>
          <w:sz w:val="20"/>
          <w:szCs w:val="20"/>
          <w:u w:val="single"/>
        </w:rPr>
        <w:t>ENGINE ROOM DEPARTURE</w:t>
      </w:r>
    </w:p>
    <w:p w14:paraId="736133CE" w14:textId="77777777" w:rsidR="005241F6" w:rsidRPr="00CE3791" w:rsidRDefault="0038492D" w:rsidP="0038492D">
      <w:pPr>
        <w:jc w:val="center"/>
        <w:rPr>
          <w:rFonts w:ascii="Arial" w:hAnsi="Arial" w:cs="Arial"/>
          <w:b/>
          <w:sz w:val="20"/>
          <w:szCs w:val="20"/>
          <w:u w:val="single"/>
          <w:lang w:val="en-US"/>
        </w:rPr>
      </w:pPr>
      <w:r w:rsidRPr="00CE3791">
        <w:rPr>
          <w:rFonts w:ascii="Arial" w:hAnsi="Arial" w:cs="Arial"/>
          <w:b/>
          <w:sz w:val="20"/>
          <w:szCs w:val="20"/>
          <w:u w:val="single"/>
          <w:lang w:val="en-US"/>
        </w:rPr>
        <w:t>(TESTING CONTROLS)</w:t>
      </w:r>
    </w:p>
    <w:p w14:paraId="730D6A75" w14:textId="77777777" w:rsidR="0038492D" w:rsidRPr="00CE3791" w:rsidRDefault="0038492D" w:rsidP="0038492D">
      <w:pPr>
        <w:jc w:val="center"/>
        <w:rPr>
          <w:rFonts w:ascii="Arial" w:hAnsi="Arial" w:cs="Arial"/>
          <w:b/>
          <w:sz w:val="18"/>
          <w:szCs w:val="18"/>
          <w:lang w:val="en-US"/>
        </w:rPr>
      </w:pPr>
    </w:p>
    <w:p w14:paraId="64B9F7D3" w14:textId="77777777" w:rsidR="005241F6" w:rsidRDefault="005241F6">
      <w:pPr>
        <w:spacing w:before="120" w:after="120"/>
        <w:rPr>
          <w:rFonts w:ascii="Arial" w:hAnsi="Arial" w:cs="Arial"/>
          <w:sz w:val="18"/>
          <w:szCs w:val="18"/>
          <w:lang w:val="en-US"/>
        </w:rPr>
      </w:pPr>
      <w:r w:rsidRPr="00CE3791">
        <w:rPr>
          <w:rFonts w:ascii="Arial" w:hAnsi="Arial" w:cs="Arial"/>
          <w:sz w:val="18"/>
          <w:szCs w:val="18"/>
          <w:lang w:val="en-US"/>
        </w:rPr>
        <w:t>The checks and tests listed below must be carried out as applicable. An entry will be made in the Engine Room Log book referring to the completion of all checks as per this list. Any non-conformance must be brought</w:t>
      </w:r>
      <w:r w:rsidR="00793BBF">
        <w:rPr>
          <w:rFonts w:ascii="Arial" w:hAnsi="Arial" w:cs="Arial"/>
          <w:sz w:val="18"/>
          <w:szCs w:val="18"/>
          <w:lang w:val="en-US"/>
        </w:rPr>
        <w:t xml:space="preserve"> to the attention of the Chief E</w:t>
      </w:r>
      <w:r w:rsidRPr="00CE3791">
        <w:rPr>
          <w:rFonts w:ascii="Arial" w:hAnsi="Arial" w:cs="Arial"/>
          <w:sz w:val="18"/>
          <w:szCs w:val="18"/>
          <w:lang w:val="en-US"/>
        </w:rPr>
        <w:t>ngineer.</w:t>
      </w:r>
    </w:p>
    <w:p w14:paraId="4D653417" w14:textId="77777777" w:rsidR="00F6327C" w:rsidRPr="00CE3791" w:rsidRDefault="00F6327C">
      <w:pPr>
        <w:spacing w:before="120" w:after="120"/>
        <w:rPr>
          <w:rFonts w:ascii="Arial" w:hAnsi="Arial" w:cs="Arial"/>
          <w:sz w:val="18"/>
          <w:szCs w:val="18"/>
          <w:lang w:val="en-US"/>
        </w:rPr>
      </w:pPr>
    </w:p>
    <w:tbl>
      <w:tblPr>
        <w:tblW w:w="9168" w:type="dxa"/>
        <w:tblInd w:w="-108" w:type="dxa"/>
        <w:tblCellMar>
          <w:left w:w="0" w:type="dxa"/>
          <w:right w:w="0" w:type="dxa"/>
        </w:tblCellMar>
        <w:tblLook w:val="0000" w:firstRow="0" w:lastRow="0" w:firstColumn="0" w:lastColumn="0" w:noHBand="0" w:noVBand="0"/>
      </w:tblPr>
      <w:tblGrid>
        <w:gridCol w:w="828"/>
        <w:gridCol w:w="2447"/>
        <w:gridCol w:w="1513"/>
        <w:gridCol w:w="1900"/>
        <w:gridCol w:w="2480"/>
      </w:tblGrid>
      <w:tr w:rsidR="00945B21" w:rsidRPr="00F60146" w14:paraId="75A770C8" w14:textId="77777777">
        <w:trPr>
          <w:cantSplit/>
        </w:trPr>
        <w:tc>
          <w:tcPr>
            <w:tcW w:w="828" w:type="dxa"/>
            <w:vAlign w:val="bottom"/>
          </w:tcPr>
          <w:p w14:paraId="3E8C3969" w14:textId="77777777" w:rsidR="00945B21" w:rsidRPr="00F60146" w:rsidRDefault="00945B21" w:rsidP="00F82717">
            <w:pPr>
              <w:spacing w:before="60" w:after="60"/>
              <w:rPr>
                <w:rFonts w:ascii="Arial" w:hAnsi="Arial" w:cs="Arial"/>
                <w:b/>
                <w:bCs/>
                <w:sz w:val="18"/>
                <w:szCs w:val="18"/>
              </w:rPr>
            </w:pPr>
            <w:r w:rsidRPr="00F60146">
              <w:rPr>
                <w:rFonts w:ascii="Arial" w:hAnsi="Arial" w:cs="Arial"/>
                <w:b/>
                <w:bCs/>
                <w:sz w:val="18"/>
                <w:szCs w:val="18"/>
                <w:lang w:val="en-CA"/>
              </w:rPr>
              <w:t>Vessel:</w:t>
            </w:r>
          </w:p>
        </w:tc>
        <w:tc>
          <w:tcPr>
            <w:tcW w:w="2447" w:type="dxa"/>
            <w:tcBorders>
              <w:top w:val="nil"/>
              <w:left w:val="nil"/>
              <w:bottom w:val="single" w:sz="8" w:space="0" w:color="auto"/>
              <w:right w:val="nil"/>
            </w:tcBorders>
          </w:tcPr>
          <w:p w14:paraId="24834FEE" w14:textId="77777777" w:rsidR="00945B21" w:rsidRPr="00F60146" w:rsidRDefault="00945B21" w:rsidP="00F82717">
            <w:pPr>
              <w:spacing w:before="120" w:after="120"/>
              <w:rPr>
                <w:rFonts w:ascii="Arial" w:hAnsi="Arial" w:cs="Arial"/>
                <w:sz w:val="18"/>
                <w:szCs w:val="18"/>
              </w:rPr>
            </w:pPr>
            <w:r w:rsidRPr="00F60146">
              <w:rPr>
                <w:rFonts w:ascii="Arial" w:hAnsi="Arial" w:cs="Arial"/>
                <w:sz w:val="18"/>
                <w:szCs w:val="18"/>
                <w:lang w:val="en-CA"/>
              </w:rPr>
              <w:t> </w:t>
            </w:r>
          </w:p>
        </w:tc>
        <w:tc>
          <w:tcPr>
            <w:tcW w:w="1513" w:type="dxa"/>
          </w:tcPr>
          <w:p w14:paraId="5C9E2EAF" w14:textId="77777777" w:rsidR="00945B21" w:rsidRPr="00F60146" w:rsidRDefault="00945B21" w:rsidP="00F82717">
            <w:pPr>
              <w:spacing w:before="60" w:after="60"/>
              <w:jc w:val="right"/>
              <w:rPr>
                <w:rFonts w:ascii="Arial" w:hAnsi="Arial" w:cs="Arial"/>
                <w:b/>
                <w:bCs/>
                <w:sz w:val="18"/>
                <w:szCs w:val="18"/>
                <w:lang w:val="en-CA"/>
              </w:rPr>
            </w:pPr>
          </w:p>
        </w:tc>
        <w:tc>
          <w:tcPr>
            <w:tcW w:w="1900" w:type="dxa"/>
            <w:tcMar>
              <w:top w:w="0" w:type="dxa"/>
              <w:left w:w="108" w:type="dxa"/>
              <w:bottom w:w="0" w:type="dxa"/>
              <w:right w:w="108" w:type="dxa"/>
            </w:tcMar>
            <w:vAlign w:val="bottom"/>
          </w:tcPr>
          <w:p w14:paraId="3B71C584" w14:textId="77777777" w:rsidR="00945B21" w:rsidRPr="00F60146" w:rsidRDefault="00945B21" w:rsidP="00F82717">
            <w:pPr>
              <w:spacing w:before="60" w:after="60"/>
              <w:jc w:val="right"/>
              <w:rPr>
                <w:rFonts w:ascii="Arial" w:hAnsi="Arial" w:cs="Arial"/>
                <w:b/>
                <w:bCs/>
                <w:sz w:val="18"/>
                <w:szCs w:val="18"/>
              </w:rPr>
            </w:pPr>
            <w:r w:rsidRPr="00F60146">
              <w:rPr>
                <w:rFonts w:ascii="Arial" w:hAnsi="Arial" w:cs="Arial"/>
                <w:b/>
                <w:bCs/>
                <w:sz w:val="18"/>
                <w:szCs w:val="18"/>
                <w:lang w:val="en-CA"/>
              </w:rPr>
              <w:t>Date</w:t>
            </w:r>
            <w:r>
              <w:rPr>
                <w:rFonts w:ascii="Arial" w:hAnsi="Arial" w:cs="Arial"/>
                <w:b/>
                <w:bCs/>
                <w:sz w:val="18"/>
                <w:szCs w:val="18"/>
                <w:lang w:val="en-CA"/>
              </w:rPr>
              <w:t>/Time</w:t>
            </w:r>
            <w:r w:rsidRPr="00F60146">
              <w:rPr>
                <w:rFonts w:ascii="Arial" w:hAnsi="Arial" w:cs="Arial"/>
                <w:b/>
                <w:bCs/>
                <w:sz w:val="18"/>
                <w:szCs w:val="18"/>
                <w:lang w:val="en-CA"/>
              </w:rPr>
              <w:t>:</w:t>
            </w:r>
          </w:p>
        </w:tc>
        <w:tc>
          <w:tcPr>
            <w:tcW w:w="2480" w:type="dxa"/>
            <w:tcBorders>
              <w:top w:val="nil"/>
              <w:left w:val="nil"/>
              <w:bottom w:val="single" w:sz="8" w:space="0" w:color="auto"/>
              <w:right w:val="nil"/>
            </w:tcBorders>
            <w:tcMar>
              <w:top w:w="0" w:type="dxa"/>
              <w:left w:w="108" w:type="dxa"/>
              <w:bottom w:w="0" w:type="dxa"/>
              <w:right w:w="108" w:type="dxa"/>
            </w:tcMar>
          </w:tcPr>
          <w:p w14:paraId="16B33FE8" w14:textId="77777777" w:rsidR="00945B21" w:rsidRPr="00F60146" w:rsidRDefault="00945B21" w:rsidP="00F82717">
            <w:pPr>
              <w:spacing w:before="120" w:after="120"/>
              <w:rPr>
                <w:rFonts w:ascii="Arial" w:hAnsi="Arial" w:cs="Arial"/>
                <w:sz w:val="18"/>
                <w:szCs w:val="18"/>
              </w:rPr>
            </w:pPr>
            <w:r w:rsidRPr="00F60146">
              <w:rPr>
                <w:rFonts w:ascii="Arial" w:hAnsi="Arial" w:cs="Arial"/>
                <w:sz w:val="18"/>
                <w:szCs w:val="18"/>
                <w:lang w:val="en-CA"/>
              </w:rPr>
              <w:t> </w:t>
            </w:r>
          </w:p>
        </w:tc>
      </w:tr>
      <w:tr w:rsidR="00945B21" w:rsidRPr="00F60146" w14:paraId="3B87329A" w14:textId="77777777">
        <w:trPr>
          <w:cantSplit/>
        </w:trPr>
        <w:tc>
          <w:tcPr>
            <w:tcW w:w="828" w:type="dxa"/>
            <w:vAlign w:val="bottom"/>
          </w:tcPr>
          <w:p w14:paraId="339EB021" w14:textId="77777777" w:rsidR="00945B21" w:rsidRPr="00F60146" w:rsidRDefault="00945B21" w:rsidP="00F82717">
            <w:pPr>
              <w:spacing w:before="60" w:after="60"/>
              <w:rPr>
                <w:rFonts w:ascii="Arial" w:hAnsi="Arial" w:cs="Arial"/>
                <w:b/>
                <w:bCs/>
                <w:sz w:val="18"/>
                <w:szCs w:val="18"/>
              </w:rPr>
            </w:pPr>
            <w:r w:rsidRPr="00F60146">
              <w:rPr>
                <w:rFonts w:ascii="Arial" w:hAnsi="Arial" w:cs="Arial"/>
                <w:b/>
                <w:bCs/>
                <w:sz w:val="18"/>
                <w:szCs w:val="18"/>
                <w:lang w:val="en-CA"/>
              </w:rPr>
              <w:t>Port:</w:t>
            </w:r>
          </w:p>
        </w:tc>
        <w:tc>
          <w:tcPr>
            <w:tcW w:w="2447" w:type="dxa"/>
            <w:tcBorders>
              <w:top w:val="nil"/>
              <w:left w:val="nil"/>
              <w:bottom w:val="single" w:sz="8" w:space="0" w:color="auto"/>
              <w:right w:val="nil"/>
            </w:tcBorders>
          </w:tcPr>
          <w:p w14:paraId="69D7A50C" w14:textId="77777777" w:rsidR="00945B21" w:rsidRPr="00F60146" w:rsidRDefault="00945B21" w:rsidP="00F82717">
            <w:pPr>
              <w:spacing w:before="120" w:after="120"/>
              <w:rPr>
                <w:rFonts w:ascii="Arial" w:hAnsi="Arial" w:cs="Arial"/>
                <w:sz w:val="18"/>
                <w:szCs w:val="18"/>
              </w:rPr>
            </w:pPr>
            <w:r w:rsidRPr="00F60146">
              <w:rPr>
                <w:rFonts w:ascii="Arial" w:hAnsi="Arial" w:cs="Arial"/>
                <w:sz w:val="18"/>
                <w:szCs w:val="18"/>
                <w:lang w:val="en-CA"/>
              </w:rPr>
              <w:t> </w:t>
            </w:r>
          </w:p>
        </w:tc>
        <w:tc>
          <w:tcPr>
            <w:tcW w:w="1513" w:type="dxa"/>
          </w:tcPr>
          <w:p w14:paraId="10E3AD01" w14:textId="77777777" w:rsidR="00945B21" w:rsidRPr="00F60146" w:rsidRDefault="00945B21" w:rsidP="00F82717">
            <w:pPr>
              <w:spacing w:before="60" w:after="60"/>
              <w:jc w:val="right"/>
              <w:rPr>
                <w:rFonts w:ascii="Arial" w:hAnsi="Arial" w:cs="Arial"/>
                <w:b/>
                <w:bCs/>
                <w:sz w:val="18"/>
                <w:szCs w:val="18"/>
                <w:lang w:val="en-CA"/>
              </w:rPr>
            </w:pPr>
          </w:p>
        </w:tc>
        <w:tc>
          <w:tcPr>
            <w:tcW w:w="1900" w:type="dxa"/>
            <w:tcMar>
              <w:top w:w="0" w:type="dxa"/>
              <w:left w:w="108" w:type="dxa"/>
              <w:bottom w:w="0" w:type="dxa"/>
              <w:right w:w="108" w:type="dxa"/>
            </w:tcMar>
            <w:vAlign w:val="bottom"/>
          </w:tcPr>
          <w:p w14:paraId="0970CB92" w14:textId="77777777" w:rsidR="00945B21" w:rsidRPr="00F60146" w:rsidRDefault="00945B21" w:rsidP="00F82717">
            <w:pPr>
              <w:spacing w:before="60" w:after="60"/>
              <w:jc w:val="right"/>
              <w:rPr>
                <w:rFonts w:ascii="Arial" w:hAnsi="Arial" w:cs="Arial"/>
                <w:b/>
                <w:bCs/>
                <w:sz w:val="18"/>
                <w:szCs w:val="18"/>
              </w:rPr>
            </w:pPr>
            <w:r w:rsidRPr="00F60146">
              <w:rPr>
                <w:rFonts w:ascii="Arial" w:hAnsi="Arial" w:cs="Arial"/>
                <w:b/>
                <w:bCs/>
                <w:sz w:val="18"/>
                <w:szCs w:val="18"/>
                <w:lang w:val="en-CA"/>
              </w:rPr>
              <w:t>Voyage No:</w:t>
            </w:r>
          </w:p>
        </w:tc>
        <w:tc>
          <w:tcPr>
            <w:tcW w:w="2480" w:type="dxa"/>
            <w:tcBorders>
              <w:top w:val="nil"/>
              <w:left w:val="nil"/>
              <w:bottom w:val="single" w:sz="8" w:space="0" w:color="auto"/>
              <w:right w:val="nil"/>
            </w:tcBorders>
            <w:tcMar>
              <w:top w:w="0" w:type="dxa"/>
              <w:left w:w="108" w:type="dxa"/>
              <w:bottom w:w="0" w:type="dxa"/>
              <w:right w:w="108" w:type="dxa"/>
            </w:tcMar>
          </w:tcPr>
          <w:p w14:paraId="473E491A" w14:textId="77777777" w:rsidR="00945B21" w:rsidRPr="00F60146" w:rsidRDefault="00945B21" w:rsidP="00F82717">
            <w:pPr>
              <w:spacing w:before="120" w:after="120"/>
              <w:rPr>
                <w:rFonts w:ascii="Arial" w:hAnsi="Arial" w:cs="Arial"/>
                <w:sz w:val="18"/>
                <w:szCs w:val="18"/>
              </w:rPr>
            </w:pPr>
            <w:r w:rsidRPr="00F60146">
              <w:rPr>
                <w:rFonts w:ascii="Arial" w:hAnsi="Arial" w:cs="Arial"/>
                <w:sz w:val="18"/>
                <w:szCs w:val="18"/>
                <w:lang w:val="en-CA"/>
              </w:rPr>
              <w:t> </w:t>
            </w:r>
          </w:p>
        </w:tc>
      </w:tr>
    </w:tbl>
    <w:p w14:paraId="4CAD14B6" w14:textId="77777777" w:rsidR="005241F6" w:rsidRPr="00CE3791" w:rsidRDefault="005241F6">
      <w:pPr>
        <w:rPr>
          <w:rFonts w:ascii="Arial" w:hAnsi="Arial" w:cs="Arial"/>
          <w:sz w:val="18"/>
          <w:szCs w:val="18"/>
          <w:lang w:val="en-US"/>
        </w:rPr>
      </w:pPr>
      <w:r w:rsidRPr="00CE3791">
        <w:rPr>
          <w:rFonts w:ascii="Arial" w:hAnsi="Arial" w:cs="Arial"/>
          <w:sz w:val="18"/>
          <w:szCs w:val="18"/>
        </w:rPr>
        <w:t> </w:t>
      </w:r>
    </w:p>
    <w:tbl>
      <w:tblPr>
        <w:tblW w:w="4996" w:type="pct"/>
        <w:tblCellMar>
          <w:left w:w="0" w:type="dxa"/>
          <w:right w:w="0" w:type="dxa"/>
        </w:tblCellMar>
        <w:tblLook w:val="0000" w:firstRow="0" w:lastRow="0" w:firstColumn="0" w:lastColumn="0" w:noHBand="0" w:noVBand="0"/>
      </w:tblPr>
      <w:tblGrid>
        <w:gridCol w:w="1908"/>
        <w:gridCol w:w="7300"/>
      </w:tblGrid>
      <w:tr w:rsidR="005241F6" w:rsidRPr="00CE3791" w14:paraId="0F95E237" w14:textId="77777777" w:rsidTr="00DB0C25">
        <w:trPr>
          <w:cantSplit/>
          <w:trHeight w:val="305"/>
        </w:trPr>
        <w:tc>
          <w:tcPr>
            <w:tcW w:w="1036" w:type="pct"/>
            <w:tcMar>
              <w:top w:w="0" w:type="dxa"/>
              <w:left w:w="108" w:type="dxa"/>
              <w:bottom w:w="0" w:type="dxa"/>
              <w:right w:w="108" w:type="dxa"/>
            </w:tcMar>
            <w:vAlign w:val="center"/>
          </w:tcPr>
          <w:p w14:paraId="270070FF" w14:textId="77777777" w:rsidR="005241F6" w:rsidRPr="008100A2" w:rsidRDefault="005241F6" w:rsidP="00DB0C25">
            <w:pPr>
              <w:spacing w:before="60" w:after="60"/>
              <w:rPr>
                <w:rFonts w:ascii="Arial" w:hAnsi="Arial" w:cs="Arial"/>
                <w:b/>
                <w:bCs/>
                <w:sz w:val="18"/>
                <w:szCs w:val="18"/>
                <w:lang w:val="hr-HR"/>
              </w:rPr>
            </w:pPr>
            <w:r w:rsidRPr="008100A2">
              <w:rPr>
                <w:rFonts w:ascii="Arial" w:hAnsi="Arial" w:cs="Arial"/>
                <w:b/>
                <w:bCs/>
                <w:sz w:val="18"/>
                <w:szCs w:val="18"/>
                <w:lang w:val="en-CA"/>
              </w:rPr>
              <w:t xml:space="preserve">Operation </w:t>
            </w:r>
            <w:r w:rsidR="00632021" w:rsidRPr="008100A2">
              <w:rPr>
                <w:rFonts w:ascii="Arial" w:hAnsi="Arial" w:cs="Arial"/>
                <w:b/>
                <w:bCs/>
                <w:sz w:val="18"/>
                <w:szCs w:val="18"/>
                <w:lang w:val="en-CA"/>
              </w:rPr>
              <w:t>(C</w:t>
            </w:r>
            <w:r w:rsidR="00273A2F" w:rsidRPr="008100A2">
              <w:rPr>
                <w:rFonts w:ascii="Arial" w:hAnsi="Arial" w:cs="Arial"/>
                <w:b/>
                <w:bCs/>
                <w:sz w:val="18"/>
                <w:szCs w:val="18"/>
                <w:lang w:val="en-CA"/>
              </w:rPr>
              <w:t>ycle</w:t>
            </w:r>
            <w:r w:rsidRPr="008100A2">
              <w:rPr>
                <w:rFonts w:ascii="Arial" w:hAnsi="Arial" w:cs="Arial"/>
                <w:b/>
                <w:bCs/>
                <w:sz w:val="18"/>
                <w:szCs w:val="18"/>
                <w:lang w:val="en-CA"/>
              </w:rPr>
              <w:t>):</w:t>
            </w:r>
          </w:p>
        </w:tc>
        <w:tc>
          <w:tcPr>
            <w:tcW w:w="3964" w:type="pct"/>
            <w:tcMar>
              <w:top w:w="0" w:type="dxa"/>
              <w:left w:w="108" w:type="dxa"/>
              <w:bottom w:w="0" w:type="dxa"/>
              <w:right w:w="108" w:type="dxa"/>
            </w:tcMar>
            <w:vAlign w:val="center"/>
          </w:tcPr>
          <w:p w14:paraId="56FBA92C" w14:textId="77777777" w:rsidR="005241F6" w:rsidRPr="008100A2" w:rsidRDefault="00777E0F" w:rsidP="00DB0C25">
            <w:pPr>
              <w:spacing w:before="120" w:after="120"/>
              <w:rPr>
                <w:rFonts w:ascii="Arial" w:hAnsi="Arial" w:cs="Arial"/>
                <w:sz w:val="18"/>
                <w:szCs w:val="18"/>
                <w:lang w:val="hr-HR"/>
              </w:rPr>
            </w:pPr>
            <w:r w:rsidRPr="008100A2">
              <w:rPr>
                <w:rFonts w:ascii="Arial" w:hAnsi="Arial" w:cs="Arial"/>
                <w:sz w:val="18"/>
                <w:szCs w:val="18"/>
                <w:lang w:val="en-CA"/>
              </w:rPr>
              <w:t>B</w:t>
            </w:r>
            <w:r w:rsidR="005241F6" w:rsidRPr="008100A2">
              <w:rPr>
                <w:rFonts w:ascii="Arial" w:hAnsi="Arial" w:cs="Arial"/>
                <w:sz w:val="18"/>
                <w:szCs w:val="18"/>
                <w:lang w:val="en-CA"/>
              </w:rPr>
              <w:t>erth /</w:t>
            </w:r>
            <w:r w:rsidR="00B3382F" w:rsidRPr="008100A2">
              <w:rPr>
                <w:rFonts w:ascii="Arial" w:hAnsi="Arial" w:cs="Arial"/>
                <w:sz w:val="18"/>
                <w:szCs w:val="18"/>
                <w:lang w:val="en-CA"/>
              </w:rPr>
              <w:t xml:space="preserve"> </w:t>
            </w:r>
            <w:r w:rsidRPr="008100A2">
              <w:rPr>
                <w:rFonts w:ascii="Arial" w:hAnsi="Arial" w:cs="Arial"/>
                <w:sz w:val="18"/>
                <w:szCs w:val="18"/>
                <w:lang w:val="en-CA"/>
              </w:rPr>
              <w:t>A</w:t>
            </w:r>
            <w:r w:rsidR="005241F6" w:rsidRPr="008100A2">
              <w:rPr>
                <w:rFonts w:ascii="Arial" w:hAnsi="Arial" w:cs="Arial"/>
                <w:sz w:val="18"/>
                <w:szCs w:val="18"/>
                <w:lang w:val="en-CA"/>
              </w:rPr>
              <w:t>nchor /</w:t>
            </w:r>
            <w:r w:rsidR="00B3382F" w:rsidRPr="008100A2">
              <w:rPr>
                <w:rFonts w:ascii="Arial" w:hAnsi="Arial" w:cs="Arial"/>
                <w:sz w:val="18"/>
                <w:szCs w:val="18"/>
                <w:lang w:val="en-CA"/>
              </w:rPr>
              <w:t xml:space="preserve"> </w:t>
            </w:r>
            <w:r w:rsidRPr="008100A2">
              <w:rPr>
                <w:rFonts w:ascii="Arial" w:hAnsi="Arial" w:cs="Arial"/>
                <w:sz w:val="18"/>
                <w:szCs w:val="18"/>
                <w:lang w:val="en-CA"/>
              </w:rPr>
              <w:t>D</w:t>
            </w:r>
            <w:r w:rsidR="005241F6" w:rsidRPr="008100A2">
              <w:rPr>
                <w:rFonts w:ascii="Arial" w:hAnsi="Arial" w:cs="Arial"/>
                <w:sz w:val="18"/>
                <w:szCs w:val="18"/>
                <w:lang w:val="en-CA"/>
              </w:rPr>
              <w:t>rift</w:t>
            </w:r>
          </w:p>
        </w:tc>
      </w:tr>
    </w:tbl>
    <w:p w14:paraId="04141AAC" w14:textId="77777777" w:rsidR="005241F6" w:rsidRPr="00CE3791" w:rsidRDefault="005241F6">
      <w:pPr>
        <w:rPr>
          <w:rFonts w:ascii="Arial" w:hAnsi="Arial" w:cs="Arial"/>
          <w:sz w:val="18"/>
          <w:szCs w:val="18"/>
          <w:lang w:val="en-US"/>
        </w:rPr>
      </w:pPr>
      <w:r w:rsidRPr="00CE3791">
        <w:rPr>
          <w:rFonts w:ascii="Arial" w:hAnsi="Arial" w:cs="Arial"/>
          <w:sz w:val="18"/>
          <w:szCs w:val="18"/>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0"/>
        <w:gridCol w:w="7309"/>
        <w:gridCol w:w="1086"/>
      </w:tblGrid>
      <w:tr w:rsidR="00F6327C" w:rsidRPr="00CE3791" w14:paraId="67F8841F" w14:textId="77777777">
        <w:trPr>
          <w:cantSplit/>
          <w:trHeight w:val="576"/>
        </w:trPr>
        <w:tc>
          <w:tcPr>
            <w:tcW w:w="445" w:type="pct"/>
            <w:tcMar>
              <w:top w:w="0" w:type="dxa"/>
              <w:left w:w="108" w:type="dxa"/>
              <w:bottom w:w="0" w:type="dxa"/>
              <w:right w:w="108" w:type="dxa"/>
            </w:tcMar>
            <w:vAlign w:val="center"/>
          </w:tcPr>
          <w:p w14:paraId="124FDEED" w14:textId="77777777" w:rsidR="00F6327C" w:rsidRPr="00CE3791" w:rsidRDefault="00F6327C" w:rsidP="00F6327C">
            <w:pPr>
              <w:spacing w:before="60" w:after="60"/>
              <w:jc w:val="center"/>
              <w:rPr>
                <w:rFonts w:ascii="Arial" w:hAnsi="Arial" w:cs="Arial"/>
                <w:b/>
                <w:bCs/>
                <w:sz w:val="18"/>
                <w:szCs w:val="18"/>
                <w:lang w:val="hr-HR"/>
              </w:rPr>
            </w:pPr>
            <w:r>
              <w:rPr>
                <w:rFonts w:ascii="Arial" w:hAnsi="Arial" w:cs="Arial"/>
                <w:b/>
                <w:bCs/>
                <w:sz w:val="18"/>
                <w:szCs w:val="18"/>
                <w:lang w:val="hr-HR"/>
              </w:rPr>
              <w:t>No.</w:t>
            </w:r>
          </w:p>
        </w:tc>
        <w:tc>
          <w:tcPr>
            <w:tcW w:w="3966" w:type="pct"/>
            <w:vAlign w:val="center"/>
          </w:tcPr>
          <w:p w14:paraId="1D27E48B" w14:textId="77777777" w:rsidR="00F6327C" w:rsidRPr="00CE3791" w:rsidRDefault="00F6327C" w:rsidP="00F6327C">
            <w:pPr>
              <w:spacing w:before="60" w:after="60"/>
              <w:ind w:left="143"/>
              <w:rPr>
                <w:rFonts w:ascii="Arial" w:hAnsi="Arial" w:cs="Arial"/>
                <w:b/>
                <w:bCs/>
                <w:sz w:val="18"/>
                <w:szCs w:val="18"/>
                <w:lang w:val="hr-HR"/>
              </w:rPr>
            </w:pPr>
            <w:r>
              <w:rPr>
                <w:rFonts w:ascii="Arial" w:hAnsi="Arial" w:cs="Arial"/>
                <w:b/>
                <w:bCs/>
                <w:sz w:val="18"/>
                <w:szCs w:val="18"/>
                <w:lang w:val="hr-HR"/>
              </w:rPr>
              <w:t>Checklist</w:t>
            </w:r>
          </w:p>
        </w:tc>
        <w:tc>
          <w:tcPr>
            <w:tcW w:w="589" w:type="pct"/>
            <w:tcMar>
              <w:top w:w="0" w:type="dxa"/>
              <w:left w:w="108" w:type="dxa"/>
              <w:bottom w:w="0" w:type="dxa"/>
              <w:right w:w="108" w:type="dxa"/>
            </w:tcMar>
            <w:vAlign w:val="center"/>
          </w:tcPr>
          <w:p w14:paraId="1E77760D" w14:textId="77777777" w:rsidR="00F6327C" w:rsidRPr="00CE3791" w:rsidRDefault="00F6327C">
            <w:pPr>
              <w:spacing w:before="60" w:after="60"/>
              <w:rPr>
                <w:rFonts w:ascii="Arial" w:hAnsi="Arial" w:cs="Arial"/>
                <w:b/>
                <w:bCs/>
                <w:sz w:val="18"/>
                <w:szCs w:val="18"/>
                <w:lang w:val="hr-HR"/>
              </w:rPr>
            </w:pPr>
            <w:r w:rsidRPr="00CE3791">
              <w:rPr>
                <w:rFonts w:ascii="Arial" w:hAnsi="Arial" w:cs="Arial"/>
                <w:b/>
                <w:bCs/>
                <w:sz w:val="18"/>
                <w:szCs w:val="18"/>
                <w:lang w:val="en-CA"/>
              </w:rPr>
              <w:t>Tick (√ ) or N/A</w:t>
            </w:r>
          </w:p>
        </w:tc>
      </w:tr>
      <w:tr w:rsidR="005241F6" w:rsidRPr="00CE3791" w14:paraId="60A7E9F7" w14:textId="77777777">
        <w:trPr>
          <w:cantSplit/>
          <w:trHeight w:val="360"/>
        </w:trPr>
        <w:tc>
          <w:tcPr>
            <w:tcW w:w="445" w:type="pct"/>
            <w:tcMar>
              <w:top w:w="0" w:type="dxa"/>
              <w:left w:w="108" w:type="dxa"/>
              <w:bottom w:w="0" w:type="dxa"/>
              <w:right w:w="108" w:type="dxa"/>
            </w:tcMar>
            <w:vAlign w:val="center"/>
          </w:tcPr>
          <w:p w14:paraId="43F18A54"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1.</w:t>
            </w:r>
          </w:p>
        </w:tc>
        <w:tc>
          <w:tcPr>
            <w:tcW w:w="3966" w:type="pct"/>
            <w:tcMar>
              <w:top w:w="0" w:type="dxa"/>
              <w:left w:w="108" w:type="dxa"/>
              <w:bottom w:w="0" w:type="dxa"/>
              <w:right w:w="108" w:type="dxa"/>
            </w:tcMar>
            <w:vAlign w:val="center"/>
          </w:tcPr>
          <w:p w14:paraId="24549607"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Notify Chief Engineer. (At “1 hour notice” or as directed)</w:t>
            </w:r>
          </w:p>
        </w:tc>
        <w:tc>
          <w:tcPr>
            <w:tcW w:w="589" w:type="pct"/>
            <w:tcMar>
              <w:top w:w="0" w:type="dxa"/>
              <w:left w:w="108" w:type="dxa"/>
              <w:bottom w:w="0" w:type="dxa"/>
              <w:right w:w="108" w:type="dxa"/>
            </w:tcMar>
            <w:vAlign w:val="center"/>
          </w:tcPr>
          <w:p w14:paraId="5C0C5864"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0B3F0AB4" w14:textId="77777777">
        <w:trPr>
          <w:cantSplit/>
          <w:trHeight w:val="360"/>
        </w:trPr>
        <w:tc>
          <w:tcPr>
            <w:tcW w:w="445" w:type="pct"/>
            <w:tcMar>
              <w:top w:w="0" w:type="dxa"/>
              <w:left w:w="108" w:type="dxa"/>
              <w:bottom w:w="0" w:type="dxa"/>
              <w:right w:w="108" w:type="dxa"/>
            </w:tcMar>
            <w:vAlign w:val="center"/>
          </w:tcPr>
          <w:p w14:paraId="24C78951"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2.</w:t>
            </w:r>
          </w:p>
        </w:tc>
        <w:tc>
          <w:tcPr>
            <w:tcW w:w="3966" w:type="pct"/>
            <w:tcMar>
              <w:top w:w="0" w:type="dxa"/>
              <w:left w:w="108" w:type="dxa"/>
              <w:bottom w:w="0" w:type="dxa"/>
              <w:right w:w="108" w:type="dxa"/>
            </w:tcMar>
            <w:vAlign w:val="center"/>
          </w:tcPr>
          <w:p w14:paraId="15EBA113"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Start all necessary auxiliary machinery – G</w:t>
            </w:r>
            <w:r w:rsidR="00A74549" w:rsidRPr="00CE3791">
              <w:rPr>
                <w:rFonts w:ascii="Arial" w:hAnsi="Arial" w:cs="Arial"/>
                <w:sz w:val="18"/>
                <w:szCs w:val="18"/>
                <w:lang w:val="en-CA"/>
              </w:rPr>
              <w:t>enerator</w:t>
            </w:r>
            <w:r w:rsidRPr="00CE3791">
              <w:rPr>
                <w:rFonts w:ascii="Arial" w:hAnsi="Arial" w:cs="Arial"/>
                <w:sz w:val="18"/>
                <w:szCs w:val="18"/>
                <w:lang w:val="en-CA"/>
              </w:rPr>
              <w:t xml:space="preserve"> on standby. Always use at least 2 generators in parallel for standby situations.</w:t>
            </w:r>
          </w:p>
        </w:tc>
        <w:tc>
          <w:tcPr>
            <w:tcW w:w="589" w:type="pct"/>
            <w:tcMar>
              <w:top w:w="0" w:type="dxa"/>
              <w:left w:w="108" w:type="dxa"/>
              <w:bottom w:w="0" w:type="dxa"/>
              <w:right w:w="108" w:type="dxa"/>
            </w:tcMar>
            <w:vAlign w:val="center"/>
          </w:tcPr>
          <w:p w14:paraId="0B8F15AB"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7E1BBC75" w14:textId="77777777">
        <w:trPr>
          <w:cantSplit/>
          <w:trHeight w:val="360"/>
        </w:trPr>
        <w:tc>
          <w:tcPr>
            <w:tcW w:w="445" w:type="pct"/>
            <w:tcMar>
              <w:top w:w="0" w:type="dxa"/>
              <w:left w:w="108" w:type="dxa"/>
              <w:bottom w:w="0" w:type="dxa"/>
              <w:right w:w="108" w:type="dxa"/>
            </w:tcMar>
            <w:vAlign w:val="center"/>
          </w:tcPr>
          <w:p w14:paraId="0C8A5D1B"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3.</w:t>
            </w:r>
          </w:p>
        </w:tc>
        <w:tc>
          <w:tcPr>
            <w:tcW w:w="3966" w:type="pct"/>
            <w:tcMar>
              <w:top w:w="0" w:type="dxa"/>
              <w:left w:w="108" w:type="dxa"/>
              <w:bottom w:w="0" w:type="dxa"/>
              <w:right w:w="108" w:type="dxa"/>
            </w:tcMar>
            <w:vAlign w:val="center"/>
          </w:tcPr>
          <w:p w14:paraId="332293C0"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Confirm that all required machinery is in standby</w:t>
            </w:r>
          </w:p>
        </w:tc>
        <w:tc>
          <w:tcPr>
            <w:tcW w:w="589" w:type="pct"/>
            <w:tcMar>
              <w:top w:w="0" w:type="dxa"/>
              <w:left w:w="108" w:type="dxa"/>
              <w:bottom w:w="0" w:type="dxa"/>
              <w:right w:w="108" w:type="dxa"/>
            </w:tcMar>
            <w:vAlign w:val="center"/>
          </w:tcPr>
          <w:p w14:paraId="508AF667"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3087E8E6" w14:textId="77777777">
        <w:trPr>
          <w:cantSplit/>
          <w:trHeight w:val="360"/>
        </w:trPr>
        <w:tc>
          <w:tcPr>
            <w:tcW w:w="445" w:type="pct"/>
            <w:tcMar>
              <w:top w:w="0" w:type="dxa"/>
              <w:left w:w="108" w:type="dxa"/>
              <w:bottom w:w="0" w:type="dxa"/>
              <w:right w:w="108" w:type="dxa"/>
            </w:tcMar>
            <w:vAlign w:val="center"/>
          </w:tcPr>
          <w:p w14:paraId="0919DC0E"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4.</w:t>
            </w:r>
          </w:p>
        </w:tc>
        <w:tc>
          <w:tcPr>
            <w:tcW w:w="3966" w:type="pct"/>
            <w:tcMar>
              <w:top w:w="0" w:type="dxa"/>
              <w:left w:w="108" w:type="dxa"/>
              <w:bottom w:w="0" w:type="dxa"/>
              <w:right w:w="108" w:type="dxa"/>
            </w:tcMar>
            <w:vAlign w:val="center"/>
          </w:tcPr>
          <w:p w14:paraId="401BA8D4"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Confirm engine room machinery alarm indication is operational audio/visual.</w:t>
            </w:r>
          </w:p>
        </w:tc>
        <w:tc>
          <w:tcPr>
            <w:tcW w:w="589" w:type="pct"/>
            <w:tcMar>
              <w:top w:w="0" w:type="dxa"/>
              <w:left w:w="108" w:type="dxa"/>
              <w:bottom w:w="0" w:type="dxa"/>
              <w:right w:w="108" w:type="dxa"/>
            </w:tcMar>
            <w:vAlign w:val="center"/>
          </w:tcPr>
          <w:p w14:paraId="00289926"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5516D8E1" w14:textId="77777777">
        <w:trPr>
          <w:cantSplit/>
          <w:trHeight w:val="360"/>
        </w:trPr>
        <w:tc>
          <w:tcPr>
            <w:tcW w:w="445" w:type="pct"/>
            <w:tcMar>
              <w:top w:w="0" w:type="dxa"/>
              <w:left w:w="108" w:type="dxa"/>
              <w:bottom w:w="0" w:type="dxa"/>
              <w:right w:w="108" w:type="dxa"/>
            </w:tcMar>
            <w:vAlign w:val="center"/>
          </w:tcPr>
          <w:p w14:paraId="68FE8BD5"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5.</w:t>
            </w:r>
          </w:p>
        </w:tc>
        <w:tc>
          <w:tcPr>
            <w:tcW w:w="3966" w:type="pct"/>
            <w:tcMar>
              <w:top w:w="0" w:type="dxa"/>
              <w:left w:w="108" w:type="dxa"/>
              <w:bottom w:w="0" w:type="dxa"/>
              <w:right w:w="108" w:type="dxa"/>
            </w:tcMar>
            <w:vAlign w:val="center"/>
          </w:tcPr>
          <w:p w14:paraId="08474F29"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Confirm that start air and control air reservoirs have been checked and drained of water.</w:t>
            </w:r>
          </w:p>
        </w:tc>
        <w:tc>
          <w:tcPr>
            <w:tcW w:w="589" w:type="pct"/>
            <w:tcMar>
              <w:top w:w="0" w:type="dxa"/>
              <w:left w:w="108" w:type="dxa"/>
              <w:bottom w:w="0" w:type="dxa"/>
              <w:right w:w="108" w:type="dxa"/>
            </w:tcMar>
            <w:vAlign w:val="center"/>
          </w:tcPr>
          <w:p w14:paraId="32B49723"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2523C844" w14:textId="77777777">
        <w:trPr>
          <w:cantSplit/>
          <w:trHeight w:val="360"/>
        </w:trPr>
        <w:tc>
          <w:tcPr>
            <w:tcW w:w="445" w:type="pct"/>
            <w:tcMar>
              <w:top w:w="0" w:type="dxa"/>
              <w:left w:w="108" w:type="dxa"/>
              <w:bottom w:w="0" w:type="dxa"/>
              <w:right w:w="108" w:type="dxa"/>
            </w:tcMar>
            <w:vAlign w:val="center"/>
          </w:tcPr>
          <w:p w14:paraId="688B0E4C"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6.</w:t>
            </w:r>
          </w:p>
        </w:tc>
        <w:tc>
          <w:tcPr>
            <w:tcW w:w="3966" w:type="pct"/>
            <w:tcMar>
              <w:top w:w="0" w:type="dxa"/>
              <w:left w:w="108" w:type="dxa"/>
              <w:bottom w:w="0" w:type="dxa"/>
              <w:right w:w="108" w:type="dxa"/>
            </w:tcMar>
            <w:vAlign w:val="center"/>
          </w:tcPr>
          <w:p w14:paraId="39B05C4A"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Check boiler condition.</w:t>
            </w:r>
          </w:p>
        </w:tc>
        <w:tc>
          <w:tcPr>
            <w:tcW w:w="589" w:type="pct"/>
            <w:tcMar>
              <w:top w:w="0" w:type="dxa"/>
              <w:left w:w="108" w:type="dxa"/>
              <w:bottom w:w="0" w:type="dxa"/>
              <w:right w:w="108" w:type="dxa"/>
            </w:tcMar>
            <w:vAlign w:val="center"/>
          </w:tcPr>
          <w:p w14:paraId="3DD16530"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4C2830B4" w14:textId="77777777">
        <w:trPr>
          <w:cantSplit/>
          <w:trHeight w:val="360"/>
        </w:trPr>
        <w:tc>
          <w:tcPr>
            <w:tcW w:w="445" w:type="pct"/>
            <w:tcMar>
              <w:top w:w="0" w:type="dxa"/>
              <w:left w:w="108" w:type="dxa"/>
              <w:bottom w:w="0" w:type="dxa"/>
              <w:right w:w="108" w:type="dxa"/>
            </w:tcMar>
            <w:vAlign w:val="center"/>
          </w:tcPr>
          <w:p w14:paraId="68C6ACC5"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7.</w:t>
            </w:r>
          </w:p>
        </w:tc>
        <w:tc>
          <w:tcPr>
            <w:tcW w:w="3966" w:type="pct"/>
            <w:tcMar>
              <w:top w:w="0" w:type="dxa"/>
              <w:left w:w="108" w:type="dxa"/>
              <w:bottom w:w="0" w:type="dxa"/>
              <w:right w:w="108" w:type="dxa"/>
            </w:tcMar>
            <w:vAlign w:val="center"/>
          </w:tcPr>
          <w:p w14:paraId="28DEFA21"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Ensure sufficient power for mooring equipment.</w:t>
            </w:r>
          </w:p>
        </w:tc>
        <w:tc>
          <w:tcPr>
            <w:tcW w:w="589" w:type="pct"/>
            <w:tcMar>
              <w:top w:w="0" w:type="dxa"/>
              <w:left w:w="108" w:type="dxa"/>
              <w:bottom w:w="0" w:type="dxa"/>
              <w:right w:w="108" w:type="dxa"/>
            </w:tcMar>
            <w:vAlign w:val="center"/>
          </w:tcPr>
          <w:p w14:paraId="0D2E816F"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381EB4BB" w14:textId="77777777">
        <w:trPr>
          <w:cantSplit/>
          <w:trHeight w:val="360"/>
        </w:trPr>
        <w:tc>
          <w:tcPr>
            <w:tcW w:w="445" w:type="pct"/>
            <w:tcMar>
              <w:top w:w="0" w:type="dxa"/>
              <w:left w:w="108" w:type="dxa"/>
              <w:bottom w:w="0" w:type="dxa"/>
              <w:right w:w="108" w:type="dxa"/>
            </w:tcMar>
            <w:vAlign w:val="center"/>
          </w:tcPr>
          <w:p w14:paraId="3CE137C4"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8.</w:t>
            </w:r>
          </w:p>
        </w:tc>
        <w:tc>
          <w:tcPr>
            <w:tcW w:w="3966" w:type="pct"/>
            <w:tcMar>
              <w:top w:w="0" w:type="dxa"/>
              <w:left w:w="108" w:type="dxa"/>
              <w:bottom w:w="0" w:type="dxa"/>
              <w:right w:w="108" w:type="dxa"/>
            </w:tcMar>
            <w:vAlign w:val="center"/>
          </w:tcPr>
          <w:p w14:paraId="272533E5"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Confirm with the duty officer that propeller is clear.</w:t>
            </w:r>
          </w:p>
        </w:tc>
        <w:tc>
          <w:tcPr>
            <w:tcW w:w="589" w:type="pct"/>
            <w:tcMar>
              <w:top w:w="0" w:type="dxa"/>
              <w:left w:w="108" w:type="dxa"/>
              <w:bottom w:w="0" w:type="dxa"/>
              <w:right w:w="108" w:type="dxa"/>
            </w:tcMar>
            <w:vAlign w:val="center"/>
          </w:tcPr>
          <w:p w14:paraId="59449BED"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104B8D04" w14:textId="77777777">
        <w:trPr>
          <w:cantSplit/>
          <w:trHeight w:val="360"/>
        </w:trPr>
        <w:tc>
          <w:tcPr>
            <w:tcW w:w="445" w:type="pct"/>
            <w:tcMar>
              <w:top w:w="0" w:type="dxa"/>
              <w:left w:w="108" w:type="dxa"/>
              <w:bottom w:w="0" w:type="dxa"/>
              <w:right w:w="108" w:type="dxa"/>
            </w:tcMar>
            <w:vAlign w:val="center"/>
          </w:tcPr>
          <w:p w14:paraId="0D08376A"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9.</w:t>
            </w:r>
          </w:p>
        </w:tc>
        <w:tc>
          <w:tcPr>
            <w:tcW w:w="3966" w:type="pct"/>
            <w:tcMar>
              <w:top w:w="0" w:type="dxa"/>
              <w:left w:w="108" w:type="dxa"/>
              <w:bottom w:w="0" w:type="dxa"/>
              <w:right w:w="108" w:type="dxa"/>
            </w:tcMar>
            <w:vAlign w:val="center"/>
          </w:tcPr>
          <w:p w14:paraId="0F4289F2"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Confirm that starting air is blocked to main engine.</w:t>
            </w:r>
          </w:p>
        </w:tc>
        <w:tc>
          <w:tcPr>
            <w:tcW w:w="589" w:type="pct"/>
            <w:tcMar>
              <w:top w:w="0" w:type="dxa"/>
              <w:left w:w="108" w:type="dxa"/>
              <w:bottom w:w="0" w:type="dxa"/>
              <w:right w:w="108" w:type="dxa"/>
            </w:tcMar>
            <w:vAlign w:val="center"/>
          </w:tcPr>
          <w:p w14:paraId="06B2B161"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306D6256" w14:textId="77777777">
        <w:trPr>
          <w:cantSplit/>
          <w:trHeight w:val="360"/>
        </w:trPr>
        <w:tc>
          <w:tcPr>
            <w:tcW w:w="445" w:type="pct"/>
            <w:tcMar>
              <w:top w:w="0" w:type="dxa"/>
              <w:left w:w="108" w:type="dxa"/>
              <w:bottom w:w="0" w:type="dxa"/>
              <w:right w:w="108" w:type="dxa"/>
            </w:tcMar>
            <w:vAlign w:val="center"/>
          </w:tcPr>
          <w:p w14:paraId="3D6D7D76"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10.</w:t>
            </w:r>
          </w:p>
        </w:tc>
        <w:tc>
          <w:tcPr>
            <w:tcW w:w="3966" w:type="pct"/>
            <w:tcMar>
              <w:top w:w="0" w:type="dxa"/>
              <w:left w:w="108" w:type="dxa"/>
              <w:bottom w:w="0" w:type="dxa"/>
              <w:right w:w="108" w:type="dxa"/>
            </w:tcMar>
            <w:vAlign w:val="center"/>
          </w:tcPr>
          <w:p w14:paraId="2C72FBC0"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Check that indicator valves are open.</w:t>
            </w:r>
          </w:p>
        </w:tc>
        <w:tc>
          <w:tcPr>
            <w:tcW w:w="589" w:type="pct"/>
            <w:tcMar>
              <w:top w:w="0" w:type="dxa"/>
              <w:left w:w="108" w:type="dxa"/>
              <w:bottom w:w="0" w:type="dxa"/>
              <w:right w:w="108" w:type="dxa"/>
            </w:tcMar>
            <w:vAlign w:val="center"/>
          </w:tcPr>
          <w:p w14:paraId="5230AD18"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2358277E" w14:textId="77777777">
        <w:trPr>
          <w:cantSplit/>
          <w:trHeight w:val="360"/>
        </w:trPr>
        <w:tc>
          <w:tcPr>
            <w:tcW w:w="445" w:type="pct"/>
            <w:tcMar>
              <w:top w:w="0" w:type="dxa"/>
              <w:left w:w="108" w:type="dxa"/>
              <w:bottom w:w="0" w:type="dxa"/>
              <w:right w:w="108" w:type="dxa"/>
            </w:tcMar>
            <w:vAlign w:val="center"/>
          </w:tcPr>
          <w:p w14:paraId="6F62574E"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11.</w:t>
            </w:r>
          </w:p>
        </w:tc>
        <w:tc>
          <w:tcPr>
            <w:tcW w:w="3966" w:type="pct"/>
            <w:tcMar>
              <w:top w:w="0" w:type="dxa"/>
              <w:left w:w="108" w:type="dxa"/>
              <w:bottom w:w="0" w:type="dxa"/>
              <w:right w:w="108" w:type="dxa"/>
            </w:tcMar>
            <w:vAlign w:val="center"/>
          </w:tcPr>
          <w:p w14:paraId="2ABC31EA"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Engage turning gear, turn engine, lubricate cylinder liners, check for water from indicator cocks. Disengage turning gear.</w:t>
            </w:r>
          </w:p>
        </w:tc>
        <w:tc>
          <w:tcPr>
            <w:tcW w:w="589" w:type="pct"/>
            <w:tcMar>
              <w:top w:w="0" w:type="dxa"/>
              <w:left w:w="108" w:type="dxa"/>
              <w:bottom w:w="0" w:type="dxa"/>
              <w:right w:w="108" w:type="dxa"/>
            </w:tcMar>
            <w:vAlign w:val="center"/>
          </w:tcPr>
          <w:p w14:paraId="10D3AB1D"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66F616CD" w14:textId="77777777">
        <w:trPr>
          <w:cantSplit/>
          <w:trHeight w:val="360"/>
        </w:trPr>
        <w:tc>
          <w:tcPr>
            <w:tcW w:w="445" w:type="pct"/>
            <w:tcMar>
              <w:top w:w="0" w:type="dxa"/>
              <w:left w:w="108" w:type="dxa"/>
              <w:bottom w:w="0" w:type="dxa"/>
              <w:right w:w="108" w:type="dxa"/>
            </w:tcMar>
            <w:vAlign w:val="center"/>
          </w:tcPr>
          <w:p w14:paraId="07EFC9D8" w14:textId="77777777" w:rsidR="005241F6" w:rsidRPr="00CE3791" w:rsidRDefault="005241F6" w:rsidP="00F6327C">
            <w:pPr>
              <w:spacing w:before="120" w:after="120"/>
              <w:jc w:val="center"/>
              <w:rPr>
                <w:rFonts w:ascii="Arial" w:hAnsi="Arial" w:cs="Arial"/>
                <w:sz w:val="18"/>
                <w:szCs w:val="18"/>
                <w:lang w:val="hr-HR"/>
              </w:rPr>
            </w:pPr>
            <w:r w:rsidRPr="00CE3791">
              <w:rPr>
                <w:rFonts w:ascii="Arial" w:hAnsi="Arial" w:cs="Arial"/>
                <w:sz w:val="18"/>
                <w:szCs w:val="18"/>
                <w:lang w:val="en-CA"/>
              </w:rPr>
              <w:t>12.</w:t>
            </w:r>
          </w:p>
        </w:tc>
        <w:tc>
          <w:tcPr>
            <w:tcW w:w="3966" w:type="pct"/>
            <w:tcMar>
              <w:top w:w="0" w:type="dxa"/>
              <w:left w:w="108" w:type="dxa"/>
              <w:bottom w:w="0" w:type="dxa"/>
              <w:right w:w="108" w:type="dxa"/>
            </w:tcMar>
            <w:vAlign w:val="center"/>
          </w:tcPr>
          <w:p w14:paraId="151F185F"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Adjust / control HFO viscosity, if necessary.</w:t>
            </w:r>
          </w:p>
        </w:tc>
        <w:tc>
          <w:tcPr>
            <w:tcW w:w="589" w:type="pct"/>
            <w:tcMar>
              <w:top w:w="0" w:type="dxa"/>
              <w:left w:w="108" w:type="dxa"/>
              <w:bottom w:w="0" w:type="dxa"/>
              <w:right w:w="108" w:type="dxa"/>
            </w:tcMar>
            <w:vAlign w:val="center"/>
          </w:tcPr>
          <w:p w14:paraId="64F6B120"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793BBF" w:rsidRPr="00CE3791" w14:paraId="64C528D0" w14:textId="77777777">
        <w:trPr>
          <w:cantSplit/>
          <w:trHeight w:val="360"/>
        </w:trPr>
        <w:tc>
          <w:tcPr>
            <w:tcW w:w="445" w:type="pct"/>
            <w:tcMar>
              <w:top w:w="0" w:type="dxa"/>
              <w:left w:w="108" w:type="dxa"/>
              <w:bottom w:w="0" w:type="dxa"/>
              <w:right w:w="108" w:type="dxa"/>
            </w:tcMar>
            <w:vAlign w:val="center"/>
          </w:tcPr>
          <w:p w14:paraId="09D5B22F" w14:textId="77777777" w:rsidR="00793BBF" w:rsidRPr="00CE3791" w:rsidRDefault="00793BBF" w:rsidP="00557D8E">
            <w:pPr>
              <w:spacing w:before="120" w:after="120"/>
              <w:jc w:val="center"/>
              <w:rPr>
                <w:rFonts w:ascii="Arial" w:hAnsi="Arial" w:cs="Arial"/>
                <w:sz w:val="18"/>
                <w:szCs w:val="18"/>
                <w:lang w:val="hr-HR"/>
              </w:rPr>
            </w:pPr>
            <w:r w:rsidRPr="00CE3791">
              <w:rPr>
                <w:rFonts w:ascii="Arial" w:hAnsi="Arial" w:cs="Arial"/>
                <w:sz w:val="18"/>
                <w:szCs w:val="18"/>
                <w:lang w:val="en-CA"/>
              </w:rPr>
              <w:t>13.</w:t>
            </w:r>
          </w:p>
        </w:tc>
        <w:tc>
          <w:tcPr>
            <w:tcW w:w="3966" w:type="pct"/>
            <w:tcMar>
              <w:top w:w="0" w:type="dxa"/>
              <w:left w:w="108" w:type="dxa"/>
              <w:bottom w:w="0" w:type="dxa"/>
              <w:right w:w="108" w:type="dxa"/>
            </w:tcMar>
            <w:vAlign w:val="center"/>
          </w:tcPr>
          <w:p w14:paraId="66216447" w14:textId="77777777" w:rsidR="00793BBF" w:rsidRPr="001F37A6" w:rsidRDefault="003C3D91">
            <w:pPr>
              <w:spacing w:before="120" w:after="120"/>
              <w:rPr>
                <w:rFonts w:ascii="Arial" w:hAnsi="Arial" w:cs="Arial"/>
                <w:sz w:val="18"/>
                <w:szCs w:val="18"/>
                <w:lang w:val="en-CA"/>
              </w:rPr>
            </w:pPr>
            <w:r w:rsidRPr="001F37A6">
              <w:rPr>
                <w:rFonts w:ascii="Arial" w:hAnsi="Arial" w:cs="Arial"/>
                <w:sz w:val="18"/>
                <w:szCs w:val="18"/>
                <w:lang w:val="en-CA"/>
              </w:rPr>
              <w:t>Test steering gear with bridge</w:t>
            </w:r>
            <w:r w:rsidR="00D6307D" w:rsidRPr="001F37A6">
              <w:rPr>
                <w:rFonts w:ascii="Arial" w:hAnsi="Arial" w:cs="Arial"/>
                <w:sz w:val="18"/>
                <w:szCs w:val="18"/>
                <w:lang w:val="en-CA"/>
              </w:rPr>
              <w:t xml:space="preserve"> as per SOLAS Chapter V, Regulation 26 and performing the tests required by CFR 33 164.25 (When applicable). </w:t>
            </w:r>
          </w:p>
        </w:tc>
        <w:tc>
          <w:tcPr>
            <w:tcW w:w="589" w:type="pct"/>
            <w:tcMar>
              <w:top w:w="0" w:type="dxa"/>
              <w:left w:w="108" w:type="dxa"/>
              <w:bottom w:w="0" w:type="dxa"/>
              <w:right w:w="108" w:type="dxa"/>
            </w:tcMar>
            <w:vAlign w:val="center"/>
          </w:tcPr>
          <w:p w14:paraId="2A10E245" w14:textId="77777777" w:rsidR="00793BBF" w:rsidRPr="00CE3791" w:rsidRDefault="00793BBF">
            <w:pPr>
              <w:spacing w:before="120" w:after="120"/>
              <w:rPr>
                <w:rFonts w:ascii="Arial" w:hAnsi="Arial" w:cs="Arial"/>
                <w:sz w:val="18"/>
                <w:szCs w:val="18"/>
                <w:lang w:val="en-CA"/>
              </w:rPr>
            </w:pPr>
          </w:p>
        </w:tc>
      </w:tr>
      <w:tr w:rsidR="00793BBF" w:rsidRPr="00CE3791" w14:paraId="0FB0C4F5" w14:textId="77777777">
        <w:trPr>
          <w:cantSplit/>
          <w:trHeight w:val="360"/>
        </w:trPr>
        <w:tc>
          <w:tcPr>
            <w:tcW w:w="445" w:type="pct"/>
            <w:tcMar>
              <w:top w:w="0" w:type="dxa"/>
              <w:left w:w="108" w:type="dxa"/>
              <w:bottom w:w="0" w:type="dxa"/>
              <w:right w:w="108" w:type="dxa"/>
            </w:tcMar>
            <w:vAlign w:val="center"/>
          </w:tcPr>
          <w:p w14:paraId="7ABB92CB" w14:textId="77777777" w:rsidR="00793BBF" w:rsidRPr="00CE3791" w:rsidRDefault="00793BBF" w:rsidP="00557D8E">
            <w:pPr>
              <w:spacing w:before="120" w:after="120"/>
              <w:jc w:val="center"/>
              <w:rPr>
                <w:rFonts w:ascii="Arial" w:hAnsi="Arial" w:cs="Arial"/>
                <w:sz w:val="18"/>
                <w:szCs w:val="18"/>
                <w:lang w:val="hr-HR"/>
              </w:rPr>
            </w:pPr>
            <w:r w:rsidRPr="00CE3791">
              <w:rPr>
                <w:rFonts w:ascii="Arial" w:hAnsi="Arial" w:cs="Arial"/>
                <w:sz w:val="18"/>
                <w:szCs w:val="18"/>
                <w:lang w:val="en-CA"/>
              </w:rPr>
              <w:t>14.</w:t>
            </w:r>
          </w:p>
        </w:tc>
        <w:tc>
          <w:tcPr>
            <w:tcW w:w="3966" w:type="pct"/>
            <w:tcMar>
              <w:top w:w="0" w:type="dxa"/>
              <w:left w:w="108" w:type="dxa"/>
              <w:bottom w:w="0" w:type="dxa"/>
              <w:right w:w="108" w:type="dxa"/>
            </w:tcMar>
            <w:vAlign w:val="center"/>
          </w:tcPr>
          <w:p w14:paraId="08FB70C8" w14:textId="77777777" w:rsidR="00793BBF" w:rsidRPr="00CE3791" w:rsidRDefault="003C3D91">
            <w:pPr>
              <w:spacing w:before="120" w:after="120"/>
              <w:rPr>
                <w:rFonts w:ascii="Arial" w:hAnsi="Arial" w:cs="Arial"/>
                <w:sz w:val="18"/>
                <w:szCs w:val="18"/>
                <w:lang w:val="hr-HR"/>
              </w:rPr>
            </w:pPr>
            <w:r>
              <w:rPr>
                <w:rFonts w:ascii="Arial" w:hAnsi="Arial" w:cs="Arial"/>
                <w:sz w:val="18"/>
                <w:szCs w:val="18"/>
                <w:lang w:val="hr-HR"/>
              </w:rPr>
              <w:t>Test the Engine Telegraph with Bridge</w:t>
            </w:r>
          </w:p>
        </w:tc>
        <w:tc>
          <w:tcPr>
            <w:tcW w:w="589" w:type="pct"/>
            <w:tcMar>
              <w:top w:w="0" w:type="dxa"/>
              <w:left w:w="108" w:type="dxa"/>
              <w:bottom w:w="0" w:type="dxa"/>
              <w:right w:w="108" w:type="dxa"/>
            </w:tcMar>
            <w:vAlign w:val="center"/>
          </w:tcPr>
          <w:p w14:paraId="31226606" w14:textId="77777777" w:rsidR="00793BBF" w:rsidRPr="00CE3791" w:rsidRDefault="00793BBF">
            <w:pPr>
              <w:spacing w:before="120" w:after="120"/>
              <w:rPr>
                <w:rFonts w:ascii="Arial" w:hAnsi="Arial" w:cs="Arial"/>
                <w:sz w:val="18"/>
                <w:szCs w:val="18"/>
                <w:lang w:val="hr-HR"/>
              </w:rPr>
            </w:pPr>
            <w:r w:rsidRPr="00CE3791">
              <w:rPr>
                <w:rFonts w:ascii="Arial" w:hAnsi="Arial" w:cs="Arial"/>
                <w:sz w:val="18"/>
                <w:szCs w:val="18"/>
                <w:lang w:val="en-CA"/>
              </w:rPr>
              <w:t> </w:t>
            </w:r>
          </w:p>
        </w:tc>
      </w:tr>
      <w:tr w:rsidR="00793BBF" w:rsidRPr="00CE3791" w14:paraId="2BAAB822" w14:textId="77777777">
        <w:trPr>
          <w:cantSplit/>
          <w:trHeight w:val="360"/>
        </w:trPr>
        <w:tc>
          <w:tcPr>
            <w:tcW w:w="445" w:type="pct"/>
            <w:tcMar>
              <w:top w:w="0" w:type="dxa"/>
              <w:left w:w="108" w:type="dxa"/>
              <w:bottom w:w="0" w:type="dxa"/>
              <w:right w:w="108" w:type="dxa"/>
            </w:tcMar>
            <w:vAlign w:val="center"/>
          </w:tcPr>
          <w:p w14:paraId="0B809724" w14:textId="77777777" w:rsidR="00793BBF" w:rsidRPr="00CE3791" w:rsidRDefault="00793BBF" w:rsidP="00557D8E">
            <w:pPr>
              <w:spacing w:before="120" w:after="120"/>
              <w:jc w:val="center"/>
              <w:rPr>
                <w:rFonts w:ascii="Arial" w:hAnsi="Arial" w:cs="Arial"/>
                <w:sz w:val="18"/>
                <w:szCs w:val="18"/>
                <w:lang w:val="hr-HR"/>
              </w:rPr>
            </w:pPr>
            <w:r w:rsidRPr="00CE3791">
              <w:rPr>
                <w:rFonts w:ascii="Arial" w:hAnsi="Arial" w:cs="Arial"/>
                <w:sz w:val="18"/>
                <w:szCs w:val="18"/>
                <w:lang w:val="en-CA"/>
              </w:rPr>
              <w:t>15.</w:t>
            </w:r>
          </w:p>
        </w:tc>
        <w:tc>
          <w:tcPr>
            <w:tcW w:w="3966" w:type="pct"/>
            <w:tcMar>
              <w:top w:w="0" w:type="dxa"/>
              <w:left w:w="108" w:type="dxa"/>
              <w:bottom w:w="0" w:type="dxa"/>
              <w:right w:w="108" w:type="dxa"/>
            </w:tcMar>
            <w:vAlign w:val="center"/>
          </w:tcPr>
          <w:p w14:paraId="5F32F307" w14:textId="77777777" w:rsidR="00793BBF" w:rsidRPr="00CE3791" w:rsidRDefault="00793BBF">
            <w:pPr>
              <w:spacing w:before="120" w:after="120"/>
              <w:rPr>
                <w:rFonts w:ascii="Arial" w:hAnsi="Arial" w:cs="Arial"/>
                <w:sz w:val="18"/>
                <w:szCs w:val="18"/>
                <w:lang w:val="hr-HR"/>
              </w:rPr>
            </w:pPr>
            <w:r w:rsidRPr="00CE3791">
              <w:rPr>
                <w:rFonts w:ascii="Arial" w:hAnsi="Arial" w:cs="Arial"/>
                <w:sz w:val="18"/>
                <w:szCs w:val="18"/>
                <w:lang w:val="en-CA"/>
              </w:rPr>
              <w:t>Confirm main engine control set to required control position.</w:t>
            </w:r>
          </w:p>
        </w:tc>
        <w:tc>
          <w:tcPr>
            <w:tcW w:w="589" w:type="pct"/>
            <w:tcMar>
              <w:top w:w="0" w:type="dxa"/>
              <w:left w:w="108" w:type="dxa"/>
              <w:bottom w:w="0" w:type="dxa"/>
              <w:right w:w="108" w:type="dxa"/>
            </w:tcMar>
            <w:vAlign w:val="center"/>
          </w:tcPr>
          <w:p w14:paraId="40A2412A" w14:textId="77777777" w:rsidR="00793BBF" w:rsidRPr="00CE3791" w:rsidRDefault="00793BBF">
            <w:pPr>
              <w:spacing w:before="120" w:after="120"/>
              <w:rPr>
                <w:rFonts w:ascii="Arial" w:hAnsi="Arial" w:cs="Arial"/>
                <w:sz w:val="18"/>
                <w:szCs w:val="18"/>
                <w:lang w:val="hr-HR"/>
              </w:rPr>
            </w:pPr>
            <w:r w:rsidRPr="00CE3791">
              <w:rPr>
                <w:rFonts w:ascii="Arial" w:hAnsi="Arial" w:cs="Arial"/>
                <w:sz w:val="18"/>
                <w:szCs w:val="18"/>
                <w:lang w:val="en-CA"/>
              </w:rPr>
              <w:t> </w:t>
            </w:r>
          </w:p>
        </w:tc>
      </w:tr>
      <w:tr w:rsidR="00793BBF" w:rsidRPr="00CE3791" w14:paraId="30E4F008" w14:textId="77777777">
        <w:trPr>
          <w:cantSplit/>
          <w:trHeight w:val="360"/>
        </w:trPr>
        <w:tc>
          <w:tcPr>
            <w:tcW w:w="445" w:type="pct"/>
            <w:tcMar>
              <w:top w:w="0" w:type="dxa"/>
              <w:left w:w="108" w:type="dxa"/>
              <w:bottom w:w="0" w:type="dxa"/>
              <w:right w:w="108" w:type="dxa"/>
            </w:tcMar>
            <w:vAlign w:val="center"/>
          </w:tcPr>
          <w:p w14:paraId="4F66BBF4" w14:textId="77777777" w:rsidR="00793BBF" w:rsidRPr="00CE3791" w:rsidRDefault="003C3D91" w:rsidP="00F6327C">
            <w:pPr>
              <w:spacing w:before="120" w:after="120"/>
              <w:jc w:val="center"/>
              <w:rPr>
                <w:rFonts w:ascii="Arial" w:hAnsi="Arial" w:cs="Arial"/>
                <w:sz w:val="18"/>
                <w:szCs w:val="18"/>
                <w:lang w:val="hr-HR"/>
              </w:rPr>
            </w:pPr>
            <w:r>
              <w:rPr>
                <w:rFonts w:ascii="Arial" w:hAnsi="Arial" w:cs="Arial"/>
                <w:sz w:val="18"/>
                <w:szCs w:val="18"/>
                <w:lang w:val="hr-HR"/>
              </w:rPr>
              <w:t>16.</w:t>
            </w:r>
          </w:p>
        </w:tc>
        <w:tc>
          <w:tcPr>
            <w:tcW w:w="3966" w:type="pct"/>
            <w:tcMar>
              <w:top w:w="0" w:type="dxa"/>
              <w:left w:w="108" w:type="dxa"/>
              <w:bottom w:w="0" w:type="dxa"/>
              <w:right w:w="108" w:type="dxa"/>
            </w:tcMar>
            <w:vAlign w:val="center"/>
          </w:tcPr>
          <w:p w14:paraId="3345640C" w14:textId="77777777" w:rsidR="00793BBF" w:rsidRPr="00CE3791" w:rsidRDefault="00793BBF">
            <w:pPr>
              <w:spacing w:before="120" w:after="120"/>
              <w:rPr>
                <w:rFonts w:ascii="Arial" w:hAnsi="Arial" w:cs="Arial"/>
                <w:sz w:val="18"/>
                <w:szCs w:val="18"/>
                <w:lang w:val="hr-HR"/>
              </w:rPr>
            </w:pPr>
            <w:r w:rsidRPr="00CE3791">
              <w:rPr>
                <w:rFonts w:ascii="Arial" w:hAnsi="Arial" w:cs="Arial"/>
                <w:sz w:val="18"/>
                <w:szCs w:val="18"/>
                <w:lang w:val="en-CA"/>
              </w:rPr>
              <w:t>Request the Deck (Bridge or CCR) for permission to turn Main Engine on air.</w:t>
            </w:r>
          </w:p>
        </w:tc>
        <w:tc>
          <w:tcPr>
            <w:tcW w:w="589" w:type="pct"/>
            <w:tcMar>
              <w:top w:w="0" w:type="dxa"/>
              <w:left w:w="108" w:type="dxa"/>
              <w:bottom w:w="0" w:type="dxa"/>
              <w:right w:w="108" w:type="dxa"/>
            </w:tcMar>
            <w:vAlign w:val="center"/>
          </w:tcPr>
          <w:p w14:paraId="081BE320" w14:textId="77777777" w:rsidR="00793BBF" w:rsidRPr="00CE3791" w:rsidRDefault="00793BBF">
            <w:pPr>
              <w:spacing w:before="120" w:after="120"/>
              <w:rPr>
                <w:rFonts w:ascii="Arial" w:hAnsi="Arial" w:cs="Arial"/>
                <w:sz w:val="18"/>
                <w:szCs w:val="18"/>
                <w:lang w:val="hr-HR"/>
              </w:rPr>
            </w:pPr>
            <w:r w:rsidRPr="00CE3791">
              <w:rPr>
                <w:rFonts w:ascii="Arial" w:hAnsi="Arial" w:cs="Arial"/>
                <w:sz w:val="18"/>
                <w:szCs w:val="18"/>
                <w:lang w:val="en-CA"/>
              </w:rPr>
              <w:t> </w:t>
            </w:r>
          </w:p>
        </w:tc>
      </w:tr>
      <w:tr w:rsidR="00793BBF" w:rsidRPr="00CE3791" w14:paraId="51A18B1C" w14:textId="77777777">
        <w:trPr>
          <w:cantSplit/>
          <w:trHeight w:val="360"/>
        </w:trPr>
        <w:tc>
          <w:tcPr>
            <w:tcW w:w="445" w:type="pct"/>
            <w:tcMar>
              <w:top w:w="0" w:type="dxa"/>
              <w:left w:w="108" w:type="dxa"/>
              <w:bottom w:w="0" w:type="dxa"/>
              <w:right w:w="108" w:type="dxa"/>
            </w:tcMar>
            <w:vAlign w:val="center"/>
          </w:tcPr>
          <w:p w14:paraId="59D93F97" w14:textId="77777777" w:rsidR="00793BBF" w:rsidRPr="00CE3791" w:rsidRDefault="00793BBF" w:rsidP="00F82717">
            <w:pPr>
              <w:spacing w:before="60" w:after="60"/>
              <w:jc w:val="center"/>
              <w:rPr>
                <w:rFonts w:ascii="Arial" w:hAnsi="Arial" w:cs="Arial"/>
                <w:b/>
                <w:bCs/>
                <w:sz w:val="18"/>
                <w:szCs w:val="18"/>
                <w:lang w:val="hr-HR"/>
              </w:rPr>
            </w:pPr>
            <w:r>
              <w:rPr>
                <w:rFonts w:ascii="Arial" w:hAnsi="Arial" w:cs="Arial"/>
                <w:b/>
                <w:bCs/>
                <w:sz w:val="18"/>
                <w:szCs w:val="18"/>
                <w:lang w:val="hr-HR"/>
              </w:rPr>
              <w:t>No.</w:t>
            </w:r>
          </w:p>
        </w:tc>
        <w:tc>
          <w:tcPr>
            <w:tcW w:w="3966" w:type="pct"/>
            <w:tcMar>
              <w:top w:w="0" w:type="dxa"/>
              <w:left w:w="108" w:type="dxa"/>
              <w:bottom w:w="0" w:type="dxa"/>
              <w:right w:w="108" w:type="dxa"/>
            </w:tcMar>
            <w:vAlign w:val="center"/>
          </w:tcPr>
          <w:p w14:paraId="7E697824" w14:textId="77777777" w:rsidR="00793BBF" w:rsidRPr="00CE3791" w:rsidRDefault="00793BBF" w:rsidP="00F82717">
            <w:pPr>
              <w:spacing w:before="60" w:after="60"/>
              <w:ind w:left="143"/>
              <w:rPr>
                <w:rFonts w:ascii="Arial" w:hAnsi="Arial" w:cs="Arial"/>
                <w:b/>
                <w:bCs/>
                <w:sz w:val="18"/>
                <w:szCs w:val="18"/>
                <w:lang w:val="hr-HR"/>
              </w:rPr>
            </w:pPr>
            <w:r>
              <w:rPr>
                <w:rFonts w:ascii="Arial" w:hAnsi="Arial" w:cs="Arial"/>
                <w:b/>
                <w:bCs/>
                <w:sz w:val="18"/>
                <w:szCs w:val="18"/>
                <w:lang w:val="hr-HR"/>
              </w:rPr>
              <w:t>Checklist</w:t>
            </w:r>
          </w:p>
        </w:tc>
        <w:tc>
          <w:tcPr>
            <w:tcW w:w="589" w:type="pct"/>
            <w:tcMar>
              <w:top w:w="0" w:type="dxa"/>
              <w:left w:w="108" w:type="dxa"/>
              <w:bottom w:w="0" w:type="dxa"/>
              <w:right w:w="108" w:type="dxa"/>
            </w:tcMar>
            <w:vAlign w:val="center"/>
          </w:tcPr>
          <w:p w14:paraId="2F32F9AF" w14:textId="77777777" w:rsidR="00793BBF" w:rsidRPr="00CE3791" w:rsidRDefault="00793BBF" w:rsidP="00F82717">
            <w:pPr>
              <w:spacing w:before="60" w:after="60"/>
              <w:rPr>
                <w:rFonts w:ascii="Arial" w:hAnsi="Arial" w:cs="Arial"/>
                <w:b/>
                <w:bCs/>
                <w:sz w:val="18"/>
                <w:szCs w:val="18"/>
                <w:lang w:val="hr-HR"/>
              </w:rPr>
            </w:pPr>
            <w:r w:rsidRPr="00CE3791">
              <w:rPr>
                <w:rFonts w:ascii="Arial" w:hAnsi="Arial" w:cs="Arial"/>
                <w:b/>
                <w:bCs/>
                <w:sz w:val="18"/>
                <w:szCs w:val="18"/>
                <w:lang w:val="en-CA"/>
              </w:rPr>
              <w:t>Tick (√ ) or N/A</w:t>
            </w:r>
          </w:p>
        </w:tc>
      </w:tr>
      <w:tr w:rsidR="003C3D91" w:rsidRPr="00CE3791" w14:paraId="63F59C85" w14:textId="77777777">
        <w:trPr>
          <w:cantSplit/>
          <w:trHeight w:val="360"/>
        </w:trPr>
        <w:tc>
          <w:tcPr>
            <w:tcW w:w="445" w:type="pct"/>
            <w:tcMar>
              <w:top w:w="0" w:type="dxa"/>
              <w:left w:w="108" w:type="dxa"/>
              <w:bottom w:w="0" w:type="dxa"/>
              <w:right w:w="108" w:type="dxa"/>
            </w:tcMar>
            <w:vAlign w:val="center"/>
          </w:tcPr>
          <w:p w14:paraId="3D629786" w14:textId="77777777" w:rsidR="003C3D91" w:rsidRPr="00CE3791" w:rsidRDefault="003C3D91" w:rsidP="00557D8E">
            <w:pPr>
              <w:spacing w:before="120" w:after="120"/>
              <w:jc w:val="center"/>
              <w:rPr>
                <w:rFonts w:ascii="Arial" w:hAnsi="Arial" w:cs="Arial"/>
                <w:sz w:val="18"/>
                <w:szCs w:val="18"/>
                <w:lang w:val="hr-HR"/>
              </w:rPr>
            </w:pPr>
            <w:r w:rsidRPr="00CE3791">
              <w:rPr>
                <w:rFonts w:ascii="Arial" w:hAnsi="Arial" w:cs="Arial"/>
                <w:sz w:val="18"/>
                <w:szCs w:val="18"/>
                <w:lang w:val="en-CA"/>
              </w:rPr>
              <w:lastRenderedPageBreak/>
              <w:t>1</w:t>
            </w:r>
            <w:r>
              <w:rPr>
                <w:rFonts w:ascii="Arial" w:hAnsi="Arial" w:cs="Arial"/>
                <w:sz w:val="18"/>
                <w:szCs w:val="18"/>
                <w:lang w:val="en-CA"/>
              </w:rPr>
              <w:t>7</w:t>
            </w:r>
            <w:r w:rsidRPr="00CE3791">
              <w:rPr>
                <w:rFonts w:ascii="Arial" w:hAnsi="Arial" w:cs="Arial"/>
                <w:sz w:val="18"/>
                <w:szCs w:val="18"/>
                <w:lang w:val="en-CA"/>
              </w:rPr>
              <w:t>.</w:t>
            </w:r>
          </w:p>
        </w:tc>
        <w:tc>
          <w:tcPr>
            <w:tcW w:w="3966" w:type="pct"/>
            <w:tcMar>
              <w:top w:w="0" w:type="dxa"/>
              <w:left w:w="108" w:type="dxa"/>
              <w:bottom w:w="0" w:type="dxa"/>
              <w:right w:w="108" w:type="dxa"/>
            </w:tcMar>
            <w:vAlign w:val="center"/>
          </w:tcPr>
          <w:p w14:paraId="0A5BCE2B" w14:textId="77777777" w:rsidR="003C3D91" w:rsidRPr="00CE3791" w:rsidRDefault="003C3D91" w:rsidP="00557D8E">
            <w:pPr>
              <w:spacing w:before="120" w:after="120"/>
              <w:rPr>
                <w:rFonts w:ascii="Arial" w:hAnsi="Arial" w:cs="Arial"/>
                <w:sz w:val="18"/>
                <w:szCs w:val="18"/>
                <w:lang w:val="hr-HR"/>
              </w:rPr>
            </w:pPr>
            <w:r w:rsidRPr="00CE3791">
              <w:rPr>
                <w:rFonts w:ascii="Arial" w:hAnsi="Arial" w:cs="Arial"/>
                <w:sz w:val="18"/>
                <w:szCs w:val="18"/>
                <w:lang w:val="en-CA"/>
              </w:rPr>
              <w:t>Check that main starting valves are open.</w:t>
            </w:r>
          </w:p>
        </w:tc>
        <w:tc>
          <w:tcPr>
            <w:tcW w:w="589" w:type="pct"/>
            <w:tcMar>
              <w:top w:w="0" w:type="dxa"/>
              <w:left w:w="108" w:type="dxa"/>
              <w:bottom w:w="0" w:type="dxa"/>
              <w:right w:w="108" w:type="dxa"/>
            </w:tcMar>
          </w:tcPr>
          <w:p w14:paraId="7F00FCF7" w14:textId="77777777" w:rsidR="003C3D91" w:rsidRPr="00CE3791" w:rsidRDefault="003C3D91">
            <w:pPr>
              <w:spacing w:before="120" w:after="120"/>
              <w:rPr>
                <w:rFonts w:ascii="Arial" w:hAnsi="Arial" w:cs="Arial"/>
                <w:sz w:val="18"/>
                <w:szCs w:val="18"/>
                <w:lang w:val="en-CA"/>
              </w:rPr>
            </w:pPr>
          </w:p>
        </w:tc>
      </w:tr>
      <w:tr w:rsidR="003C3D91" w:rsidRPr="00CE3791" w14:paraId="42F1A003" w14:textId="77777777">
        <w:trPr>
          <w:cantSplit/>
          <w:trHeight w:val="360"/>
        </w:trPr>
        <w:tc>
          <w:tcPr>
            <w:tcW w:w="445" w:type="pct"/>
            <w:tcMar>
              <w:top w:w="0" w:type="dxa"/>
              <w:left w:w="108" w:type="dxa"/>
              <w:bottom w:w="0" w:type="dxa"/>
              <w:right w:w="108" w:type="dxa"/>
            </w:tcMar>
          </w:tcPr>
          <w:p w14:paraId="60827FD8" w14:textId="77777777" w:rsidR="003C3D91" w:rsidRPr="00CE3791" w:rsidRDefault="003C3D91" w:rsidP="00557D8E">
            <w:pPr>
              <w:spacing w:before="120" w:after="120"/>
              <w:jc w:val="center"/>
              <w:rPr>
                <w:rFonts w:ascii="Arial" w:hAnsi="Arial" w:cs="Arial"/>
                <w:sz w:val="18"/>
                <w:szCs w:val="18"/>
                <w:lang w:val="hr-HR"/>
              </w:rPr>
            </w:pPr>
            <w:r w:rsidRPr="00CE3791">
              <w:rPr>
                <w:rFonts w:ascii="Arial" w:hAnsi="Arial" w:cs="Arial"/>
                <w:sz w:val="18"/>
                <w:szCs w:val="18"/>
                <w:lang w:val="en-CA"/>
              </w:rPr>
              <w:t>18.</w:t>
            </w:r>
          </w:p>
        </w:tc>
        <w:tc>
          <w:tcPr>
            <w:tcW w:w="3966" w:type="pct"/>
            <w:tcMar>
              <w:top w:w="0" w:type="dxa"/>
              <w:left w:w="108" w:type="dxa"/>
              <w:bottom w:w="0" w:type="dxa"/>
              <w:right w:w="108" w:type="dxa"/>
            </w:tcMar>
          </w:tcPr>
          <w:p w14:paraId="096F6008"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Blow through main engine as per machinery specific requirements only 2</w:t>
            </w:r>
            <w:r w:rsidRPr="00CE3791">
              <w:rPr>
                <w:rFonts w:ascii="Arial" w:hAnsi="Arial" w:cs="Arial"/>
                <w:sz w:val="18"/>
                <w:szCs w:val="18"/>
                <w:vertAlign w:val="superscript"/>
                <w:lang w:val="en-CA"/>
              </w:rPr>
              <w:t>nd</w:t>
            </w:r>
            <w:r w:rsidRPr="00CE3791">
              <w:rPr>
                <w:rFonts w:ascii="Arial" w:hAnsi="Arial" w:cs="Arial"/>
                <w:sz w:val="18"/>
                <w:szCs w:val="18"/>
                <w:lang w:val="en-CA"/>
              </w:rPr>
              <w:t xml:space="preserve"> </w:t>
            </w:r>
            <w:r>
              <w:rPr>
                <w:rFonts w:ascii="Arial" w:hAnsi="Arial" w:cs="Arial"/>
                <w:sz w:val="18"/>
                <w:szCs w:val="18"/>
                <w:lang w:val="en-CA"/>
              </w:rPr>
              <w:t xml:space="preserve">Engineer </w:t>
            </w:r>
            <w:r w:rsidRPr="00CE3791">
              <w:rPr>
                <w:rFonts w:ascii="Arial" w:hAnsi="Arial" w:cs="Arial"/>
                <w:sz w:val="18"/>
                <w:szCs w:val="18"/>
                <w:lang w:val="en-CA"/>
              </w:rPr>
              <w:t>or C</w:t>
            </w:r>
            <w:r>
              <w:rPr>
                <w:rFonts w:ascii="Arial" w:hAnsi="Arial" w:cs="Arial"/>
                <w:sz w:val="18"/>
                <w:szCs w:val="18"/>
                <w:lang w:val="en-CA"/>
              </w:rPr>
              <w:t xml:space="preserve">hief </w:t>
            </w:r>
            <w:r w:rsidRPr="00CE3791">
              <w:rPr>
                <w:rFonts w:ascii="Arial" w:hAnsi="Arial" w:cs="Arial"/>
                <w:sz w:val="18"/>
                <w:szCs w:val="18"/>
                <w:lang w:val="en-CA"/>
              </w:rPr>
              <w:t>E</w:t>
            </w:r>
            <w:r>
              <w:rPr>
                <w:rFonts w:ascii="Arial" w:hAnsi="Arial" w:cs="Arial"/>
                <w:sz w:val="18"/>
                <w:szCs w:val="18"/>
                <w:lang w:val="en-CA"/>
              </w:rPr>
              <w:t>ngineer</w:t>
            </w:r>
            <w:r w:rsidRPr="00CE3791">
              <w:rPr>
                <w:rFonts w:ascii="Arial" w:hAnsi="Arial" w:cs="Arial"/>
                <w:sz w:val="18"/>
                <w:szCs w:val="18"/>
                <w:lang w:val="en-CA"/>
              </w:rPr>
              <w:t>.</w:t>
            </w:r>
          </w:p>
        </w:tc>
        <w:tc>
          <w:tcPr>
            <w:tcW w:w="589" w:type="pct"/>
            <w:tcMar>
              <w:top w:w="0" w:type="dxa"/>
              <w:left w:w="108" w:type="dxa"/>
              <w:bottom w:w="0" w:type="dxa"/>
              <w:right w:w="108" w:type="dxa"/>
            </w:tcMar>
          </w:tcPr>
          <w:p w14:paraId="10C3CF3A"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 </w:t>
            </w:r>
          </w:p>
        </w:tc>
      </w:tr>
      <w:tr w:rsidR="003C3D91" w:rsidRPr="00CE3791" w14:paraId="40096CB1" w14:textId="77777777">
        <w:trPr>
          <w:cantSplit/>
          <w:trHeight w:val="360"/>
        </w:trPr>
        <w:tc>
          <w:tcPr>
            <w:tcW w:w="445" w:type="pct"/>
            <w:tcMar>
              <w:top w:w="0" w:type="dxa"/>
              <w:left w:w="108" w:type="dxa"/>
              <w:bottom w:w="0" w:type="dxa"/>
              <w:right w:w="108" w:type="dxa"/>
            </w:tcMar>
          </w:tcPr>
          <w:p w14:paraId="4A9478EB" w14:textId="77777777" w:rsidR="003C3D91" w:rsidRPr="00CE3791" w:rsidRDefault="003C3D91" w:rsidP="00557D8E">
            <w:pPr>
              <w:spacing w:before="120" w:after="120"/>
              <w:jc w:val="center"/>
              <w:rPr>
                <w:rFonts w:ascii="Arial" w:hAnsi="Arial" w:cs="Arial"/>
                <w:sz w:val="18"/>
                <w:szCs w:val="18"/>
                <w:lang w:val="hr-HR"/>
              </w:rPr>
            </w:pPr>
            <w:r w:rsidRPr="00CE3791">
              <w:rPr>
                <w:rFonts w:ascii="Arial" w:hAnsi="Arial" w:cs="Arial"/>
                <w:sz w:val="18"/>
                <w:szCs w:val="18"/>
                <w:lang w:val="en-CA"/>
              </w:rPr>
              <w:t>19.</w:t>
            </w:r>
          </w:p>
        </w:tc>
        <w:tc>
          <w:tcPr>
            <w:tcW w:w="3966" w:type="pct"/>
            <w:tcMar>
              <w:top w:w="0" w:type="dxa"/>
              <w:left w:w="108" w:type="dxa"/>
              <w:bottom w:w="0" w:type="dxa"/>
              <w:right w:w="108" w:type="dxa"/>
            </w:tcMar>
          </w:tcPr>
          <w:p w14:paraId="3CEFA371"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Close indicator valves.</w:t>
            </w:r>
          </w:p>
        </w:tc>
        <w:tc>
          <w:tcPr>
            <w:tcW w:w="589" w:type="pct"/>
            <w:tcMar>
              <w:top w:w="0" w:type="dxa"/>
              <w:left w:w="108" w:type="dxa"/>
              <w:bottom w:w="0" w:type="dxa"/>
              <w:right w:w="108" w:type="dxa"/>
            </w:tcMar>
          </w:tcPr>
          <w:p w14:paraId="505DF83F"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 </w:t>
            </w:r>
          </w:p>
        </w:tc>
      </w:tr>
      <w:tr w:rsidR="003C3D91" w:rsidRPr="00CE3791" w14:paraId="4486A2A0" w14:textId="77777777">
        <w:trPr>
          <w:cantSplit/>
          <w:trHeight w:val="360"/>
        </w:trPr>
        <w:tc>
          <w:tcPr>
            <w:tcW w:w="445" w:type="pct"/>
            <w:tcMar>
              <w:top w:w="0" w:type="dxa"/>
              <w:left w:w="108" w:type="dxa"/>
              <w:bottom w:w="0" w:type="dxa"/>
              <w:right w:w="108" w:type="dxa"/>
            </w:tcMar>
          </w:tcPr>
          <w:p w14:paraId="449B9A0B" w14:textId="77777777" w:rsidR="003C3D91" w:rsidRPr="00CE3791" w:rsidRDefault="003C3D91" w:rsidP="00557D8E">
            <w:pPr>
              <w:spacing w:before="120" w:after="120"/>
              <w:jc w:val="center"/>
              <w:rPr>
                <w:rFonts w:ascii="Arial" w:hAnsi="Arial" w:cs="Arial"/>
                <w:sz w:val="18"/>
                <w:szCs w:val="18"/>
                <w:lang w:val="hr-HR"/>
              </w:rPr>
            </w:pPr>
            <w:r w:rsidRPr="00CE3791">
              <w:rPr>
                <w:rFonts w:ascii="Arial" w:hAnsi="Arial" w:cs="Arial"/>
                <w:sz w:val="18"/>
                <w:szCs w:val="18"/>
                <w:lang w:val="en-CA"/>
              </w:rPr>
              <w:t>20.</w:t>
            </w:r>
          </w:p>
        </w:tc>
        <w:tc>
          <w:tcPr>
            <w:tcW w:w="3966" w:type="pct"/>
            <w:tcMar>
              <w:top w:w="0" w:type="dxa"/>
              <w:left w:w="108" w:type="dxa"/>
              <w:bottom w:w="0" w:type="dxa"/>
              <w:right w:w="108" w:type="dxa"/>
            </w:tcMar>
          </w:tcPr>
          <w:p w14:paraId="20716660"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Confirm main engine control to bridge control (if applicable).</w:t>
            </w:r>
          </w:p>
        </w:tc>
        <w:tc>
          <w:tcPr>
            <w:tcW w:w="589" w:type="pct"/>
            <w:tcMar>
              <w:top w:w="0" w:type="dxa"/>
              <w:left w:w="108" w:type="dxa"/>
              <w:bottom w:w="0" w:type="dxa"/>
              <w:right w:w="108" w:type="dxa"/>
            </w:tcMar>
          </w:tcPr>
          <w:p w14:paraId="39712434"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 </w:t>
            </w:r>
          </w:p>
        </w:tc>
      </w:tr>
      <w:tr w:rsidR="003C3D91" w:rsidRPr="00CE3791" w14:paraId="2031EE42" w14:textId="77777777">
        <w:trPr>
          <w:cantSplit/>
          <w:trHeight w:val="360"/>
        </w:trPr>
        <w:tc>
          <w:tcPr>
            <w:tcW w:w="445" w:type="pct"/>
            <w:tcMar>
              <w:top w:w="0" w:type="dxa"/>
              <w:left w:w="108" w:type="dxa"/>
              <w:bottom w:w="0" w:type="dxa"/>
              <w:right w:w="108" w:type="dxa"/>
            </w:tcMar>
          </w:tcPr>
          <w:p w14:paraId="7C19B5C1" w14:textId="77777777" w:rsidR="003C3D91" w:rsidRPr="00CE3791" w:rsidRDefault="003C3D91" w:rsidP="00557D8E">
            <w:pPr>
              <w:spacing w:before="120" w:after="120"/>
              <w:jc w:val="center"/>
              <w:rPr>
                <w:rFonts w:ascii="Arial" w:hAnsi="Arial" w:cs="Arial"/>
                <w:sz w:val="18"/>
                <w:szCs w:val="18"/>
                <w:lang w:val="hr-HR"/>
              </w:rPr>
            </w:pPr>
            <w:r w:rsidRPr="00CE3791">
              <w:rPr>
                <w:rFonts w:ascii="Arial" w:hAnsi="Arial" w:cs="Arial"/>
                <w:sz w:val="18"/>
                <w:szCs w:val="18"/>
                <w:lang w:val="en-CA"/>
              </w:rPr>
              <w:t>21.</w:t>
            </w:r>
          </w:p>
        </w:tc>
        <w:tc>
          <w:tcPr>
            <w:tcW w:w="3966" w:type="pct"/>
            <w:tcMar>
              <w:top w:w="0" w:type="dxa"/>
              <w:left w:w="108" w:type="dxa"/>
              <w:bottom w:w="0" w:type="dxa"/>
              <w:right w:w="108" w:type="dxa"/>
            </w:tcMar>
          </w:tcPr>
          <w:p w14:paraId="015EA0F5"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Check machinery parameters are normal prior to operating machinery.</w:t>
            </w:r>
          </w:p>
        </w:tc>
        <w:tc>
          <w:tcPr>
            <w:tcW w:w="589" w:type="pct"/>
            <w:tcMar>
              <w:top w:w="0" w:type="dxa"/>
              <w:left w:w="108" w:type="dxa"/>
              <w:bottom w:w="0" w:type="dxa"/>
              <w:right w:w="108" w:type="dxa"/>
            </w:tcMar>
          </w:tcPr>
          <w:p w14:paraId="26518397"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 </w:t>
            </w:r>
          </w:p>
        </w:tc>
      </w:tr>
      <w:tr w:rsidR="003C3D91" w:rsidRPr="00CE3791" w14:paraId="48A618AC" w14:textId="77777777">
        <w:trPr>
          <w:cantSplit/>
          <w:trHeight w:val="360"/>
        </w:trPr>
        <w:tc>
          <w:tcPr>
            <w:tcW w:w="445" w:type="pct"/>
            <w:tcMar>
              <w:top w:w="0" w:type="dxa"/>
              <w:left w:w="108" w:type="dxa"/>
              <w:bottom w:w="0" w:type="dxa"/>
              <w:right w:w="108" w:type="dxa"/>
            </w:tcMar>
          </w:tcPr>
          <w:p w14:paraId="368E1402" w14:textId="77777777" w:rsidR="003C3D91" w:rsidRPr="00CE3791" w:rsidRDefault="003C3D91" w:rsidP="00F6327C">
            <w:pPr>
              <w:spacing w:before="120" w:after="120"/>
              <w:jc w:val="center"/>
              <w:rPr>
                <w:rFonts w:ascii="Arial" w:hAnsi="Arial" w:cs="Arial"/>
                <w:sz w:val="18"/>
                <w:szCs w:val="18"/>
                <w:lang w:val="hr-HR"/>
              </w:rPr>
            </w:pPr>
            <w:r>
              <w:rPr>
                <w:rFonts w:ascii="Arial" w:hAnsi="Arial" w:cs="Arial"/>
                <w:sz w:val="18"/>
                <w:szCs w:val="18"/>
                <w:lang w:val="hr-HR"/>
              </w:rPr>
              <w:t>22.</w:t>
            </w:r>
          </w:p>
        </w:tc>
        <w:tc>
          <w:tcPr>
            <w:tcW w:w="3966" w:type="pct"/>
            <w:tcMar>
              <w:top w:w="0" w:type="dxa"/>
              <w:left w:w="108" w:type="dxa"/>
              <w:bottom w:w="0" w:type="dxa"/>
              <w:right w:w="108" w:type="dxa"/>
            </w:tcMar>
          </w:tcPr>
          <w:p w14:paraId="03A27180" w14:textId="77777777" w:rsidR="003C3D91" w:rsidRPr="00CE3791" w:rsidRDefault="003C3D91">
            <w:pPr>
              <w:pStyle w:val="Header"/>
              <w:tabs>
                <w:tab w:val="clear" w:pos="4536"/>
                <w:tab w:val="clear" w:pos="9072"/>
              </w:tabs>
              <w:spacing w:before="120" w:after="120"/>
              <w:rPr>
                <w:rFonts w:ascii="Arial" w:hAnsi="Arial" w:cs="Arial"/>
                <w:sz w:val="18"/>
                <w:szCs w:val="18"/>
                <w:lang w:val="en-CA"/>
              </w:rPr>
            </w:pPr>
            <w:r w:rsidRPr="00CE3791">
              <w:rPr>
                <w:rFonts w:ascii="Arial" w:hAnsi="Arial" w:cs="Arial"/>
                <w:sz w:val="18"/>
                <w:szCs w:val="18"/>
                <w:lang w:val="en-CA"/>
              </w:rPr>
              <w:t>Where a continuous return sump to sump purification arrangement is installed, careful observation should be maintained on the level of lube oil within the sump. It should be ensured that at no time, a generator that is on first alternative start should have its sump purified. Furthermore, under no circumstances should any diesel generator sump purification take place during critical periods such as during standby or in close manoeuvring situations.</w:t>
            </w:r>
          </w:p>
        </w:tc>
        <w:tc>
          <w:tcPr>
            <w:tcW w:w="589" w:type="pct"/>
            <w:tcMar>
              <w:top w:w="0" w:type="dxa"/>
              <w:left w:w="108" w:type="dxa"/>
              <w:bottom w:w="0" w:type="dxa"/>
              <w:right w:w="108" w:type="dxa"/>
            </w:tcMar>
          </w:tcPr>
          <w:p w14:paraId="09E8F25A" w14:textId="77777777" w:rsidR="003C3D91" w:rsidRPr="00CE3791" w:rsidRDefault="003C3D91">
            <w:pPr>
              <w:spacing w:before="120" w:after="120"/>
              <w:rPr>
                <w:rFonts w:ascii="Arial" w:hAnsi="Arial" w:cs="Arial"/>
                <w:sz w:val="18"/>
                <w:szCs w:val="18"/>
                <w:lang w:val="hr-HR"/>
              </w:rPr>
            </w:pPr>
            <w:r w:rsidRPr="00CE3791">
              <w:rPr>
                <w:rFonts w:ascii="Arial" w:hAnsi="Arial" w:cs="Arial"/>
                <w:sz w:val="18"/>
                <w:szCs w:val="18"/>
                <w:lang w:val="en-CA"/>
              </w:rPr>
              <w:t> </w:t>
            </w:r>
          </w:p>
        </w:tc>
      </w:tr>
    </w:tbl>
    <w:p w14:paraId="270D5E3F" w14:textId="77777777" w:rsidR="005241F6" w:rsidRDefault="005241F6">
      <w:pPr>
        <w:rPr>
          <w:rFonts w:ascii="Arial" w:hAnsi="Arial" w:cs="Arial"/>
          <w:sz w:val="18"/>
          <w:szCs w:val="18"/>
        </w:rPr>
      </w:pPr>
      <w:r w:rsidRPr="00CE3791">
        <w:rPr>
          <w:rFonts w:ascii="Arial" w:hAnsi="Arial" w:cs="Arial"/>
          <w:sz w:val="18"/>
          <w:szCs w:val="18"/>
        </w:rPr>
        <w:t> </w:t>
      </w:r>
    </w:p>
    <w:p w14:paraId="46E54F9B" w14:textId="77777777" w:rsidR="00185717" w:rsidRPr="00CE3791" w:rsidRDefault="00185717">
      <w:pPr>
        <w:rPr>
          <w:rFonts w:ascii="Arial" w:hAnsi="Arial" w:cs="Arial"/>
          <w:sz w:val="18"/>
          <w:szCs w:val="18"/>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48"/>
        <w:gridCol w:w="7564"/>
        <w:gridCol w:w="1203"/>
      </w:tblGrid>
      <w:tr w:rsidR="005241F6" w:rsidRPr="00CE3791" w14:paraId="6845459C" w14:textId="77777777">
        <w:trPr>
          <w:trHeight w:val="576"/>
        </w:trPr>
        <w:tc>
          <w:tcPr>
            <w:tcW w:w="4347" w:type="pct"/>
            <w:gridSpan w:val="2"/>
            <w:tcMar>
              <w:top w:w="0" w:type="dxa"/>
              <w:left w:w="108" w:type="dxa"/>
              <w:bottom w:w="0" w:type="dxa"/>
              <w:right w:w="108" w:type="dxa"/>
            </w:tcMar>
            <w:vAlign w:val="center"/>
          </w:tcPr>
          <w:p w14:paraId="662BDA67" w14:textId="77777777" w:rsidR="005241F6" w:rsidRPr="00CE3791" w:rsidRDefault="00F6327C" w:rsidP="00F6327C">
            <w:pPr>
              <w:spacing w:before="60" w:after="60"/>
              <w:rPr>
                <w:rFonts w:ascii="Arial" w:hAnsi="Arial" w:cs="Arial"/>
                <w:b/>
                <w:bCs/>
                <w:sz w:val="18"/>
                <w:szCs w:val="18"/>
                <w:lang w:val="hr-HR"/>
              </w:rPr>
            </w:pPr>
            <w:r w:rsidRPr="00CE3791">
              <w:rPr>
                <w:rFonts w:ascii="Arial" w:hAnsi="Arial" w:cs="Arial"/>
                <w:b/>
                <w:bCs/>
                <w:sz w:val="18"/>
                <w:szCs w:val="18"/>
                <w:lang w:val="hr-HR"/>
              </w:rPr>
              <w:t>Ship specific checks and tests</w:t>
            </w:r>
          </w:p>
        </w:tc>
        <w:tc>
          <w:tcPr>
            <w:tcW w:w="653" w:type="pct"/>
            <w:tcMar>
              <w:top w:w="0" w:type="dxa"/>
              <w:left w:w="108" w:type="dxa"/>
              <w:bottom w:w="0" w:type="dxa"/>
              <w:right w:w="108" w:type="dxa"/>
            </w:tcMar>
          </w:tcPr>
          <w:p w14:paraId="3B668D3E" w14:textId="77777777" w:rsidR="005241F6" w:rsidRPr="00CE3791" w:rsidRDefault="005241F6">
            <w:pPr>
              <w:spacing w:before="60" w:after="60"/>
              <w:rPr>
                <w:rFonts w:ascii="Arial" w:hAnsi="Arial" w:cs="Arial"/>
                <w:b/>
                <w:bCs/>
                <w:sz w:val="18"/>
                <w:szCs w:val="18"/>
                <w:lang w:val="hr-HR"/>
              </w:rPr>
            </w:pPr>
            <w:r w:rsidRPr="00CE3791">
              <w:rPr>
                <w:rFonts w:ascii="Arial" w:hAnsi="Arial" w:cs="Arial"/>
                <w:b/>
                <w:bCs/>
                <w:sz w:val="18"/>
                <w:szCs w:val="18"/>
                <w:lang w:val="hr-HR"/>
              </w:rPr>
              <w:t>Tick(</w:t>
            </w:r>
            <w:r w:rsidR="007C3374" w:rsidRPr="00CE3791">
              <w:rPr>
                <w:rFonts w:ascii="Arial" w:hAnsi="Arial" w:cs="Arial"/>
                <w:b/>
                <w:bCs/>
                <w:sz w:val="18"/>
                <w:szCs w:val="18"/>
                <w:lang w:val="hr-HR"/>
              </w:rPr>
              <w:t>√</w:t>
            </w:r>
            <w:r w:rsidRPr="00CE3791">
              <w:rPr>
                <w:rFonts w:ascii="Arial" w:hAnsi="Arial" w:cs="Arial"/>
                <w:b/>
                <w:bCs/>
                <w:sz w:val="18"/>
                <w:szCs w:val="18"/>
                <w:lang w:val="hr-HR"/>
              </w:rPr>
              <w:t xml:space="preserve"> ) or N/A</w:t>
            </w:r>
          </w:p>
        </w:tc>
      </w:tr>
      <w:tr w:rsidR="005241F6" w:rsidRPr="00CE3791" w14:paraId="067B42A8"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8C5374"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6A648D"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A06624"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F6327C" w:rsidRPr="00CE3791" w14:paraId="15BD6614"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8D6C3" w14:textId="77777777" w:rsidR="00F6327C" w:rsidRPr="00CE3791" w:rsidRDefault="00F6327C">
            <w:pPr>
              <w:spacing w:before="120" w:after="120"/>
              <w:rPr>
                <w:rFonts w:ascii="Arial" w:hAnsi="Arial" w:cs="Arial"/>
                <w:sz w:val="18"/>
                <w:szCs w:val="18"/>
                <w:lang w:val="en-CA"/>
              </w:rPr>
            </w:pP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3C55D" w14:textId="77777777" w:rsidR="00F6327C" w:rsidRPr="00CE3791" w:rsidRDefault="00F6327C">
            <w:pPr>
              <w:spacing w:before="120" w:after="120"/>
              <w:rPr>
                <w:rFonts w:ascii="Arial" w:hAnsi="Arial" w:cs="Arial"/>
                <w:sz w:val="18"/>
                <w:szCs w:val="18"/>
                <w:lang w:val="en-CA"/>
              </w:rPr>
            </w:pP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876869" w14:textId="77777777" w:rsidR="00F6327C" w:rsidRPr="00CE3791" w:rsidRDefault="00F6327C">
            <w:pPr>
              <w:spacing w:before="120" w:after="120"/>
              <w:rPr>
                <w:rFonts w:ascii="Arial" w:hAnsi="Arial" w:cs="Arial"/>
                <w:sz w:val="18"/>
                <w:szCs w:val="18"/>
                <w:lang w:val="en-CA"/>
              </w:rPr>
            </w:pPr>
          </w:p>
        </w:tc>
      </w:tr>
      <w:tr w:rsidR="00F6327C" w:rsidRPr="00CE3791" w14:paraId="3D65997D"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01D054" w14:textId="77777777" w:rsidR="00F6327C" w:rsidRPr="00CE3791" w:rsidRDefault="00F6327C">
            <w:pPr>
              <w:spacing w:before="120" w:after="120"/>
              <w:rPr>
                <w:rFonts w:ascii="Arial" w:hAnsi="Arial" w:cs="Arial"/>
                <w:sz w:val="18"/>
                <w:szCs w:val="18"/>
                <w:lang w:val="en-CA"/>
              </w:rPr>
            </w:pP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A1EFCC" w14:textId="77777777" w:rsidR="00F6327C" w:rsidRPr="00CE3791" w:rsidRDefault="00F6327C">
            <w:pPr>
              <w:spacing w:before="120" w:after="120"/>
              <w:rPr>
                <w:rFonts w:ascii="Arial" w:hAnsi="Arial" w:cs="Arial"/>
                <w:sz w:val="18"/>
                <w:szCs w:val="18"/>
                <w:lang w:val="en-CA"/>
              </w:rPr>
            </w:pP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793150" w14:textId="77777777" w:rsidR="00F6327C" w:rsidRPr="00CE3791" w:rsidRDefault="00F6327C">
            <w:pPr>
              <w:spacing w:before="120" w:after="120"/>
              <w:rPr>
                <w:rFonts w:ascii="Arial" w:hAnsi="Arial" w:cs="Arial"/>
                <w:sz w:val="18"/>
                <w:szCs w:val="18"/>
                <w:lang w:val="en-CA"/>
              </w:rPr>
            </w:pPr>
          </w:p>
        </w:tc>
      </w:tr>
      <w:tr w:rsidR="00F6327C" w:rsidRPr="00CE3791" w14:paraId="2451DEBE"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BE1890" w14:textId="77777777" w:rsidR="00F6327C" w:rsidRPr="00CE3791" w:rsidRDefault="00F6327C">
            <w:pPr>
              <w:spacing w:before="120" w:after="120"/>
              <w:rPr>
                <w:rFonts w:ascii="Arial" w:hAnsi="Arial" w:cs="Arial"/>
                <w:sz w:val="18"/>
                <w:szCs w:val="18"/>
                <w:lang w:val="en-CA"/>
              </w:rPr>
            </w:pP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C14972" w14:textId="77777777" w:rsidR="00F6327C" w:rsidRPr="00CE3791" w:rsidRDefault="00F6327C">
            <w:pPr>
              <w:spacing w:before="120" w:after="120"/>
              <w:rPr>
                <w:rFonts w:ascii="Arial" w:hAnsi="Arial" w:cs="Arial"/>
                <w:sz w:val="18"/>
                <w:szCs w:val="18"/>
                <w:lang w:val="en-CA"/>
              </w:rPr>
            </w:pP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2B5B15" w14:textId="77777777" w:rsidR="00F6327C" w:rsidRPr="00CE3791" w:rsidRDefault="00F6327C">
            <w:pPr>
              <w:spacing w:before="120" w:after="120"/>
              <w:rPr>
                <w:rFonts w:ascii="Arial" w:hAnsi="Arial" w:cs="Arial"/>
                <w:sz w:val="18"/>
                <w:szCs w:val="18"/>
                <w:lang w:val="en-CA"/>
              </w:rPr>
            </w:pPr>
          </w:p>
        </w:tc>
      </w:tr>
      <w:tr w:rsidR="00F6327C" w:rsidRPr="00CE3791" w14:paraId="523007AD"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DAE125" w14:textId="77777777" w:rsidR="00F6327C" w:rsidRPr="00CE3791" w:rsidRDefault="00F6327C">
            <w:pPr>
              <w:spacing w:before="120" w:after="120"/>
              <w:rPr>
                <w:rFonts w:ascii="Arial" w:hAnsi="Arial" w:cs="Arial"/>
                <w:sz w:val="18"/>
                <w:szCs w:val="18"/>
                <w:lang w:val="en-CA"/>
              </w:rPr>
            </w:pP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FC40E4" w14:textId="77777777" w:rsidR="00F6327C" w:rsidRPr="00CE3791" w:rsidRDefault="00F6327C">
            <w:pPr>
              <w:spacing w:before="120" w:after="120"/>
              <w:rPr>
                <w:rFonts w:ascii="Arial" w:hAnsi="Arial" w:cs="Arial"/>
                <w:sz w:val="18"/>
                <w:szCs w:val="18"/>
                <w:lang w:val="en-CA"/>
              </w:rPr>
            </w:pP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52310A" w14:textId="77777777" w:rsidR="00F6327C" w:rsidRPr="00CE3791" w:rsidRDefault="00F6327C">
            <w:pPr>
              <w:spacing w:before="120" w:after="120"/>
              <w:rPr>
                <w:rFonts w:ascii="Arial" w:hAnsi="Arial" w:cs="Arial"/>
                <w:sz w:val="18"/>
                <w:szCs w:val="18"/>
                <w:lang w:val="en-CA"/>
              </w:rPr>
            </w:pPr>
          </w:p>
        </w:tc>
      </w:tr>
      <w:tr w:rsidR="00F6327C" w:rsidRPr="00CE3791" w14:paraId="5884A1E6"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A356C9" w14:textId="77777777" w:rsidR="00F6327C" w:rsidRPr="00CE3791" w:rsidRDefault="00F6327C">
            <w:pPr>
              <w:spacing w:before="120" w:after="120"/>
              <w:rPr>
                <w:rFonts w:ascii="Arial" w:hAnsi="Arial" w:cs="Arial"/>
                <w:sz w:val="18"/>
                <w:szCs w:val="18"/>
                <w:lang w:val="en-CA"/>
              </w:rPr>
            </w:pP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515D0" w14:textId="77777777" w:rsidR="00F6327C" w:rsidRPr="00CE3791" w:rsidRDefault="00F6327C">
            <w:pPr>
              <w:spacing w:before="120" w:after="120"/>
              <w:rPr>
                <w:rFonts w:ascii="Arial" w:hAnsi="Arial" w:cs="Arial"/>
                <w:sz w:val="18"/>
                <w:szCs w:val="18"/>
                <w:lang w:val="en-CA"/>
              </w:rPr>
            </w:pP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62C0A1" w14:textId="77777777" w:rsidR="00F6327C" w:rsidRPr="00CE3791" w:rsidRDefault="00F6327C">
            <w:pPr>
              <w:spacing w:before="120" w:after="120"/>
              <w:rPr>
                <w:rFonts w:ascii="Arial" w:hAnsi="Arial" w:cs="Arial"/>
                <w:sz w:val="18"/>
                <w:szCs w:val="18"/>
                <w:lang w:val="en-CA"/>
              </w:rPr>
            </w:pPr>
          </w:p>
        </w:tc>
      </w:tr>
      <w:tr w:rsidR="005241F6" w:rsidRPr="00CE3791" w14:paraId="2F58D6DB"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43E458"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9C0479"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645D38"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4C087411"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375B28"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B1184D"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FE04BC"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5241F6" w:rsidRPr="00CE3791" w14:paraId="215FF563"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598CDC"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7DC836"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7695DC" w14:textId="77777777" w:rsidR="005241F6" w:rsidRPr="00CE3791" w:rsidRDefault="005241F6">
            <w:pPr>
              <w:spacing w:before="120" w:after="120"/>
              <w:rPr>
                <w:rFonts w:ascii="Arial" w:hAnsi="Arial" w:cs="Arial"/>
                <w:sz w:val="18"/>
                <w:szCs w:val="18"/>
                <w:lang w:val="hr-HR"/>
              </w:rPr>
            </w:pPr>
            <w:r w:rsidRPr="00CE3791">
              <w:rPr>
                <w:rFonts w:ascii="Arial" w:hAnsi="Arial" w:cs="Arial"/>
                <w:sz w:val="18"/>
                <w:szCs w:val="18"/>
                <w:lang w:val="en-CA"/>
              </w:rPr>
              <w:t> </w:t>
            </w:r>
          </w:p>
        </w:tc>
      </w:tr>
      <w:tr w:rsidR="001654D9" w:rsidRPr="00CE3791" w14:paraId="643366CF" w14:textId="77777777">
        <w:trPr>
          <w:trHeight w:val="360"/>
        </w:trPr>
        <w:tc>
          <w:tcPr>
            <w:tcW w:w="2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558FFB" w14:textId="77777777" w:rsidR="001654D9" w:rsidRPr="00CE3791" w:rsidRDefault="001654D9">
            <w:pPr>
              <w:spacing w:before="120" w:after="120"/>
              <w:rPr>
                <w:rFonts w:ascii="Arial" w:hAnsi="Arial" w:cs="Arial"/>
                <w:sz w:val="18"/>
                <w:szCs w:val="18"/>
                <w:lang w:val="en-CA"/>
              </w:rPr>
            </w:pPr>
          </w:p>
        </w:tc>
        <w:tc>
          <w:tcPr>
            <w:tcW w:w="41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819927" w14:textId="77777777" w:rsidR="001654D9" w:rsidRPr="00CE3791" w:rsidRDefault="001654D9">
            <w:pPr>
              <w:spacing w:before="120" w:after="120"/>
              <w:rPr>
                <w:rFonts w:ascii="Arial" w:hAnsi="Arial" w:cs="Arial"/>
                <w:sz w:val="18"/>
                <w:szCs w:val="18"/>
                <w:lang w:val="en-CA"/>
              </w:rPr>
            </w:pP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DD4882" w14:textId="77777777" w:rsidR="001654D9" w:rsidRPr="00CE3791" w:rsidRDefault="001654D9">
            <w:pPr>
              <w:spacing w:before="120" w:after="120"/>
              <w:rPr>
                <w:rFonts w:ascii="Arial" w:hAnsi="Arial" w:cs="Arial"/>
                <w:sz w:val="18"/>
                <w:szCs w:val="18"/>
                <w:lang w:val="en-CA"/>
              </w:rPr>
            </w:pPr>
          </w:p>
        </w:tc>
      </w:tr>
    </w:tbl>
    <w:p w14:paraId="22FC0D42" w14:textId="77777777" w:rsidR="005241F6" w:rsidRPr="00CE3791" w:rsidRDefault="005241F6">
      <w:pPr>
        <w:rPr>
          <w:rFonts w:ascii="Arial" w:hAnsi="Arial" w:cs="Arial"/>
          <w:sz w:val="18"/>
          <w:szCs w:val="18"/>
        </w:rPr>
      </w:pPr>
      <w:r w:rsidRPr="00CE3791">
        <w:rPr>
          <w:rFonts w:ascii="Arial" w:hAnsi="Arial" w:cs="Arial"/>
          <w:sz w:val="18"/>
          <w:szCs w:val="18"/>
        </w:rPr>
        <w:t> </w:t>
      </w:r>
    </w:p>
    <w:p w14:paraId="3A9572B2" w14:textId="77777777" w:rsidR="007C7FAE" w:rsidRPr="00CE3791" w:rsidRDefault="007C7FAE">
      <w:pPr>
        <w:rPr>
          <w:rFonts w:ascii="Arial" w:hAnsi="Arial" w:cs="Arial"/>
          <w:sz w:val="18"/>
          <w:szCs w:val="18"/>
          <w:lang w:val="en-US"/>
        </w:rPr>
      </w:pPr>
    </w:p>
    <w:tbl>
      <w:tblPr>
        <w:tblW w:w="5069" w:type="pct"/>
        <w:tblInd w:w="-108" w:type="dxa"/>
        <w:tblCellMar>
          <w:left w:w="0" w:type="dxa"/>
          <w:right w:w="0" w:type="dxa"/>
        </w:tblCellMar>
        <w:tblLook w:val="0000" w:firstRow="0" w:lastRow="0" w:firstColumn="0" w:lastColumn="0" w:noHBand="0" w:noVBand="0"/>
      </w:tblPr>
      <w:tblGrid>
        <w:gridCol w:w="988"/>
        <w:gridCol w:w="2688"/>
        <w:gridCol w:w="1296"/>
        <w:gridCol w:w="1559"/>
        <w:gridCol w:w="2702"/>
      </w:tblGrid>
      <w:tr w:rsidR="00F6327C" w:rsidRPr="00CE3791" w14:paraId="2A152A2A" w14:textId="77777777">
        <w:trPr>
          <w:trHeight w:val="540"/>
        </w:trPr>
        <w:tc>
          <w:tcPr>
            <w:tcW w:w="995" w:type="dxa"/>
            <w:vAlign w:val="center"/>
          </w:tcPr>
          <w:p w14:paraId="125DE8B7" w14:textId="77777777" w:rsidR="00F6327C" w:rsidRPr="00CE3791" w:rsidRDefault="00F6327C" w:rsidP="00AA19AF">
            <w:pPr>
              <w:pStyle w:val="tableheader"/>
              <w:rPr>
                <w:rFonts w:ascii="Arial" w:hAnsi="Arial" w:cs="Arial"/>
                <w:sz w:val="18"/>
                <w:szCs w:val="18"/>
                <w:lang w:val="en-US"/>
              </w:rPr>
            </w:pPr>
            <w:r w:rsidRPr="00CE3791">
              <w:rPr>
                <w:rFonts w:ascii="Arial" w:hAnsi="Arial" w:cs="Arial"/>
                <w:sz w:val="18"/>
                <w:szCs w:val="18"/>
                <w:lang w:val="en-CA"/>
              </w:rPr>
              <w:t>Engineer:</w:t>
            </w:r>
          </w:p>
        </w:tc>
        <w:tc>
          <w:tcPr>
            <w:tcW w:w="2880" w:type="dxa"/>
            <w:tcBorders>
              <w:top w:val="nil"/>
              <w:left w:val="nil"/>
              <w:bottom w:val="single" w:sz="8" w:space="0" w:color="auto"/>
              <w:right w:val="nil"/>
            </w:tcBorders>
            <w:vAlign w:val="center"/>
          </w:tcPr>
          <w:p w14:paraId="37B563FC" w14:textId="77777777" w:rsidR="00F6327C" w:rsidRPr="00CE3791" w:rsidRDefault="00F6327C" w:rsidP="00AA19AF">
            <w:pPr>
              <w:pStyle w:val="tabletext"/>
              <w:rPr>
                <w:rFonts w:ascii="Arial" w:hAnsi="Arial" w:cs="Arial"/>
                <w:lang w:val="en-US"/>
              </w:rPr>
            </w:pPr>
            <w:r w:rsidRPr="00CE3791">
              <w:rPr>
                <w:rFonts w:ascii="Arial" w:hAnsi="Arial" w:cs="Arial"/>
                <w:lang w:val="en-US"/>
              </w:rPr>
              <w:t> </w:t>
            </w:r>
          </w:p>
        </w:tc>
        <w:tc>
          <w:tcPr>
            <w:tcW w:w="1390" w:type="dxa"/>
          </w:tcPr>
          <w:p w14:paraId="44C99A88" w14:textId="77777777" w:rsidR="00F6327C" w:rsidRPr="00CE3791" w:rsidRDefault="00F6327C" w:rsidP="00F6327C">
            <w:pPr>
              <w:pStyle w:val="tableheader"/>
              <w:jc w:val="right"/>
              <w:rPr>
                <w:rFonts w:ascii="Arial" w:hAnsi="Arial" w:cs="Arial"/>
                <w:sz w:val="18"/>
                <w:szCs w:val="18"/>
                <w:lang w:val="en-CA"/>
              </w:rPr>
            </w:pPr>
          </w:p>
        </w:tc>
        <w:tc>
          <w:tcPr>
            <w:tcW w:w="1592" w:type="dxa"/>
            <w:tcMar>
              <w:top w:w="0" w:type="dxa"/>
              <w:left w:w="108" w:type="dxa"/>
              <w:bottom w:w="0" w:type="dxa"/>
              <w:right w:w="108" w:type="dxa"/>
            </w:tcMar>
            <w:vAlign w:val="center"/>
          </w:tcPr>
          <w:p w14:paraId="053A2109" w14:textId="77777777" w:rsidR="00F6327C" w:rsidRPr="00CE3791" w:rsidRDefault="00F6327C" w:rsidP="00F6327C">
            <w:pPr>
              <w:pStyle w:val="tableheader"/>
              <w:jc w:val="right"/>
              <w:rPr>
                <w:rFonts w:ascii="Arial" w:hAnsi="Arial" w:cs="Arial"/>
                <w:sz w:val="18"/>
                <w:szCs w:val="18"/>
                <w:lang w:val="en-US"/>
              </w:rPr>
            </w:pPr>
            <w:r w:rsidRPr="00CE3791">
              <w:rPr>
                <w:rFonts w:ascii="Arial" w:hAnsi="Arial" w:cs="Arial"/>
                <w:sz w:val="18"/>
                <w:szCs w:val="18"/>
                <w:lang w:val="en-CA"/>
              </w:rPr>
              <w:t>Chief Engineer:</w:t>
            </w:r>
          </w:p>
        </w:tc>
        <w:tc>
          <w:tcPr>
            <w:tcW w:w="2880" w:type="dxa"/>
            <w:tcBorders>
              <w:top w:val="nil"/>
              <w:left w:val="nil"/>
              <w:bottom w:val="single" w:sz="8" w:space="0" w:color="auto"/>
              <w:right w:val="nil"/>
            </w:tcBorders>
            <w:tcMar>
              <w:top w:w="0" w:type="dxa"/>
              <w:left w:w="108" w:type="dxa"/>
              <w:bottom w:w="0" w:type="dxa"/>
              <w:right w:w="108" w:type="dxa"/>
            </w:tcMar>
            <w:vAlign w:val="center"/>
          </w:tcPr>
          <w:p w14:paraId="221210A4" w14:textId="77777777" w:rsidR="00F6327C" w:rsidRPr="00CE3791" w:rsidRDefault="00F6327C" w:rsidP="00AA19AF">
            <w:pPr>
              <w:pStyle w:val="tabletext"/>
              <w:rPr>
                <w:rFonts w:ascii="Arial" w:hAnsi="Arial" w:cs="Arial"/>
                <w:lang w:val="en-US"/>
              </w:rPr>
            </w:pPr>
            <w:r w:rsidRPr="00CE3791">
              <w:rPr>
                <w:rFonts w:ascii="Arial" w:hAnsi="Arial" w:cs="Arial"/>
                <w:lang w:val="en-US"/>
              </w:rPr>
              <w:t> </w:t>
            </w:r>
          </w:p>
        </w:tc>
      </w:tr>
      <w:tr w:rsidR="00F6327C" w:rsidRPr="00CE3791" w14:paraId="268F1000" w14:textId="77777777">
        <w:trPr>
          <w:trHeight w:val="540"/>
        </w:trPr>
        <w:tc>
          <w:tcPr>
            <w:tcW w:w="995" w:type="dxa"/>
            <w:vAlign w:val="center"/>
          </w:tcPr>
          <w:p w14:paraId="08FF44C9" w14:textId="77777777" w:rsidR="00F6327C" w:rsidRPr="00CE3791" w:rsidRDefault="00F6327C" w:rsidP="00AA19AF">
            <w:pPr>
              <w:pStyle w:val="tableheader"/>
              <w:rPr>
                <w:rFonts w:ascii="Arial" w:hAnsi="Arial" w:cs="Arial"/>
                <w:sz w:val="18"/>
                <w:szCs w:val="18"/>
                <w:lang w:val="en-US"/>
              </w:rPr>
            </w:pPr>
            <w:r w:rsidRPr="00CE3791">
              <w:rPr>
                <w:rFonts w:ascii="Arial" w:hAnsi="Arial" w:cs="Arial"/>
                <w:sz w:val="18"/>
                <w:szCs w:val="18"/>
                <w:lang w:val="en-CA"/>
              </w:rPr>
              <w:t>Signature:</w:t>
            </w:r>
          </w:p>
        </w:tc>
        <w:tc>
          <w:tcPr>
            <w:tcW w:w="2880" w:type="dxa"/>
            <w:tcBorders>
              <w:top w:val="nil"/>
              <w:left w:val="nil"/>
              <w:bottom w:val="single" w:sz="8" w:space="0" w:color="auto"/>
              <w:right w:val="nil"/>
            </w:tcBorders>
            <w:vAlign w:val="center"/>
          </w:tcPr>
          <w:p w14:paraId="43FE76FC" w14:textId="77777777" w:rsidR="00F6327C" w:rsidRPr="00CE3791" w:rsidRDefault="00F6327C" w:rsidP="00AA19AF">
            <w:pPr>
              <w:pStyle w:val="tabletext"/>
              <w:rPr>
                <w:rFonts w:ascii="Arial" w:hAnsi="Arial" w:cs="Arial"/>
                <w:lang w:val="en-US"/>
              </w:rPr>
            </w:pPr>
            <w:r w:rsidRPr="00CE3791">
              <w:rPr>
                <w:rFonts w:ascii="Arial" w:hAnsi="Arial" w:cs="Arial"/>
                <w:lang w:val="en-US"/>
              </w:rPr>
              <w:t> </w:t>
            </w:r>
          </w:p>
        </w:tc>
        <w:tc>
          <w:tcPr>
            <w:tcW w:w="1390" w:type="dxa"/>
          </w:tcPr>
          <w:p w14:paraId="14278295" w14:textId="77777777" w:rsidR="00F6327C" w:rsidRPr="00CE3791" w:rsidRDefault="00F6327C" w:rsidP="00F6327C">
            <w:pPr>
              <w:pStyle w:val="tableheader"/>
              <w:jc w:val="right"/>
              <w:rPr>
                <w:rFonts w:ascii="Arial" w:hAnsi="Arial" w:cs="Arial"/>
                <w:sz w:val="18"/>
                <w:szCs w:val="18"/>
                <w:lang w:val="en-CA"/>
              </w:rPr>
            </w:pPr>
          </w:p>
        </w:tc>
        <w:tc>
          <w:tcPr>
            <w:tcW w:w="1592" w:type="dxa"/>
            <w:tcMar>
              <w:top w:w="0" w:type="dxa"/>
              <w:left w:w="108" w:type="dxa"/>
              <w:bottom w:w="0" w:type="dxa"/>
              <w:right w:w="108" w:type="dxa"/>
            </w:tcMar>
            <w:vAlign w:val="center"/>
          </w:tcPr>
          <w:p w14:paraId="4AC94A39" w14:textId="77777777" w:rsidR="00F6327C" w:rsidRPr="00CE3791" w:rsidRDefault="00F6327C" w:rsidP="00F6327C">
            <w:pPr>
              <w:pStyle w:val="tableheader"/>
              <w:jc w:val="right"/>
              <w:rPr>
                <w:rFonts w:ascii="Arial" w:hAnsi="Arial" w:cs="Arial"/>
                <w:sz w:val="18"/>
                <w:szCs w:val="18"/>
                <w:lang w:val="en-US"/>
              </w:rPr>
            </w:pPr>
            <w:r w:rsidRPr="00CE3791">
              <w:rPr>
                <w:rFonts w:ascii="Arial" w:hAnsi="Arial" w:cs="Arial"/>
                <w:sz w:val="18"/>
                <w:szCs w:val="18"/>
                <w:lang w:val="en-CA"/>
              </w:rPr>
              <w:t>Signature:</w:t>
            </w:r>
          </w:p>
        </w:tc>
        <w:tc>
          <w:tcPr>
            <w:tcW w:w="2880" w:type="dxa"/>
            <w:tcBorders>
              <w:top w:val="nil"/>
              <w:left w:val="nil"/>
              <w:bottom w:val="single" w:sz="8" w:space="0" w:color="auto"/>
              <w:right w:val="nil"/>
            </w:tcBorders>
            <w:tcMar>
              <w:top w:w="0" w:type="dxa"/>
              <w:left w:w="108" w:type="dxa"/>
              <w:bottom w:w="0" w:type="dxa"/>
              <w:right w:w="108" w:type="dxa"/>
            </w:tcMar>
            <w:vAlign w:val="center"/>
          </w:tcPr>
          <w:p w14:paraId="27313A1C" w14:textId="77777777" w:rsidR="00F6327C" w:rsidRPr="00CE3791" w:rsidRDefault="00F6327C" w:rsidP="00AA19AF">
            <w:pPr>
              <w:pStyle w:val="tabletext"/>
              <w:rPr>
                <w:rFonts w:ascii="Arial" w:hAnsi="Arial" w:cs="Arial"/>
                <w:lang w:val="en-US"/>
              </w:rPr>
            </w:pPr>
            <w:r w:rsidRPr="00CE3791">
              <w:rPr>
                <w:rFonts w:ascii="Arial" w:hAnsi="Arial" w:cs="Arial"/>
                <w:lang w:val="en-US"/>
              </w:rPr>
              <w:t> </w:t>
            </w:r>
          </w:p>
        </w:tc>
      </w:tr>
    </w:tbl>
    <w:p w14:paraId="5965A2F2" w14:textId="77777777" w:rsidR="005241F6" w:rsidRPr="00CE3791" w:rsidRDefault="005241F6">
      <w:pPr>
        <w:rPr>
          <w:rFonts w:ascii="Arial" w:hAnsi="Arial" w:cs="Arial"/>
          <w:sz w:val="18"/>
          <w:szCs w:val="18"/>
        </w:rPr>
      </w:pPr>
    </w:p>
    <w:sectPr w:rsidR="005241F6" w:rsidRPr="00CE3791" w:rsidSect="005035C2">
      <w:headerReference w:type="even" r:id="rId6"/>
      <w:headerReference w:type="default" r:id="rId7"/>
      <w:footerReference w:type="default" r:id="rId8"/>
      <w:headerReference w:type="first" r:id="rId9"/>
      <w:pgSz w:w="12242" w:h="15842" w:code="1"/>
      <w:pgMar w:top="0" w:right="1803"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69995" w14:textId="77777777" w:rsidR="00636715" w:rsidRDefault="00636715" w:rsidP="005241F6">
      <w:pPr>
        <w:pStyle w:val="bodytextflushleft"/>
      </w:pPr>
      <w:r>
        <w:separator/>
      </w:r>
    </w:p>
  </w:endnote>
  <w:endnote w:type="continuationSeparator" w:id="0">
    <w:p w14:paraId="362C92CB" w14:textId="77777777" w:rsidR="00636715" w:rsidRDefault="00636715" w:rsidP="005241F6">
      <w:pPr>
        <w:pStyle w:val="bodytextflushle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3013B4" w:rsidRPr="00820B82" w14:paraId="33327A4C" w14:textId="77777777" w:rsidTr="00621E9C">
      <w:trPr>
        <w:trHeight w:hRule="exact" w:val="227"/>
      </w:trPr>
      <w:tc>
        <w:tcPr>
          <w:tcW w:w="1134" w:type="dxa"/>
          <w:shd w:val="clear" w:color="auto" w:fill="auto"/>
        </w:tcPr>
        <w:p w14:paraId="1AD4A347" w14:textId="77777777" w:rsidR="003013B4" w:rsidRPr="00820B82" w:rsidRDefault="003013B4" w:rsidP="00507091">
          <w:pPr>
            <w:pStyle w:val="Footer"/>
            <w:rPr>
              <w:rFonts w:ascii="Arial" w:hAnsi="Arial" w:cs="Arial"/>
              <w:color w:val="333333"/>
              <w:sz w:val="14"/>
              <w:szCs w:val="14"/>
            </w:rPr>
          </w:pPr>
          <w:bookmarkStart w:id="0" w:name="OLE_LINK3"/>
          <w:r w:rsidRPr="00820B82">
            <w:rPr>
              <w:rFonts w:ascii="Arial" w:hAnsi="Arial" w:cs="Arial"/>
              <w:color w:val="333333"/>
              <w:sz w:val="14"/>
              <w:szCs w:val="14"/>
            </w:rPr>
            <w:t>Form No:</w:t>
          </w:r>
        </w:p>
      </w:tc>
      <w:tc>
        <w:tcPr>
          <w:tcW w:w="1134" w:type="dxa"/>
          <w:shd w:val="clear" w:color="auto" w:fill="auto"/>
        </w:tcPr>
        <w:p w14:paraId="6A8893F6"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NM008</w:t>
          </w:r>
        </w:p>
      </w:tc>
      <w:tc>
        <w:tcPr>
          <w:tcW w:w="1134" w:type="dxa"/>
          <w:shd w:val="clear" w:color="auto" w:fill="auto"/>
        </w:tcPr>
        <w:p w14:paraId="14A134EA" w14:textId="77777777" w:rsidR="003013B4" w:rsidRPr="00820B82" w:rsidRDefault="003013B4" w:rsidP="00507091">
          <w:pPr>
            <w:pStyle w:val="Footer"/>
            <w:rPr>
              <w:rFonts w:ascii="Arial" w:hAnsi="Arial" w:cs="Arial"/>
              <w:color w:val="333333"/>
              <w:sz w:val="14"/>
              <w:szCs w:val="14"/>
            </w:rPr>
          </w:pPr>
        </w:p>
      </w:tc>
      <w:tc>
        <w:tcPr>
          <w:tcW w:w="1134" w:type="dxa"/>
          <w:shd w:val="clear" w:color="auto" w:fill="auto"/>
        </w:tcPr>
        <w:p w14:paraId="0777A1BE"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Issue No:</w:t>
          </w:r>
        </w:p>
      </w:tc>
      <w:tc>
        <w:tcPr>
          <w:tcW w:w="1134" w:type="dxa"/>
          <w:shd w:val="clear" w:color="auto" w:fill="auto"/>
        </w:tcPr>
        <w:p w14:paraId="1384BA5C" w14:textId="31BD8D77" w:rsidR="003013B4" w:rsidRPr="00820B82" w:rsidRDefault="005035C2" w:rsidP="00507091">
          <w:pPr>
            <w:pStyle w:val="Footer"/>
            <w:rPr>
              <w:rFonts w:ascii="Arial" w:hAnsi="Arial" w:cs="Arial"/>
              <w:color w:val="333333"/>
              <w:sz w:val="14"/>
              <w:szCs w:val="14"/>
            </w:rPr>
          </w:pPr>
          <w:r>
            <w:rPr>
              <w:rFonts w:ascii="Arial" w:hAnsi="Arial" w:cs="Arial"/>
              <w:color w:val="333333"/>
              <w:sz w:val="14"/>
              <w:szCs w:val="14"/>
            </w:rPr>
            <w:t>000</w:t>
          </w:r>
        </w:p>
      </w:tc>
      <w:tc>
        <w:tcPr>
          <w:tcW w:w="1134" w:type="dxa"/>
          <w:shd w:val="clear" w:color="auto" w:fill="auto"/>
        </w:tcPr>
        <w:p w14:paraId="65EE2812" w14:textId="77777777" w:rsidR="003013B4" w:rsidRPr="00820B82" w:rsidRDefault="003013B4" w:rsidP="00507091">
          <w:pPr>
            <w:pStyle w:val="Footer"/>
            <w:rPr>
              <w:rFonts w:ascii="Arial" w:hAnsi="Arial" w:cs="Arial"/>
              <w:color w:val="333333"/>
              <w:sz w:val="14"/>
              <w:szCs w:val="14"/>
            </w:rPr>
          </w:pPr>
        </w:p>
      </w:tc>
      <w:tc>
        <w:tcPr>
          <w:tcW w:w="1134" w:type="dxa"/>
          <w:shd w:val="clear" w:color="auto" w:fill="auto"/>
        </w:tcPr>
        <w:p w14:paraId="7C8433C5"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Issued By:</w:t>
          </w:r>
        </w:p>
      </w:tc>
      <w:tc>
        <w:tcPr>
          <w:tcW w:w="1134" w:type="dxa"/>
          <w:shd w:val="clear" w:color="auto" w:fill="auto"/>
        </w:tcPr>
        <w:p w14:paraId="76C308B8" w14:textId="022070E4" w:rsidR="003013B4" w:rsidRPr="00820B82" w:rsidRDefault="005035C2" w:rsidP="00507091">
          <w:pPr>
            <w:pStyle w:val="Footer"/>
            <w:rPr>
              <w:rFonts w:ascii="Arial" w:hAnsi="Arial" w:cs="Arial"/>
              <w:color w:val="333333"/>
              <w:sz w:val="14"/>
              <w:szCs w:val="14"/>
            </w:rPr>
          </w:pPr>
          <w:r>
            <w:rPr>
              <w:rFonts w:ascii="Arial" w:hAnsi="Arial" w:cs="Arial"/>
              <w:color w:val="333333"/>
              <w:sz w:val="14"/>
              <w:szCs w:val="14"/>
            </w:rPr>
            <w:t>GM (MSD)</w:t>
          </w:r>
        </w:p>
      </w:tc>
    </w:tr>
    <w:tr w:rsidR="003013B4" w:rsidRPr="00820B82" w14:paraId="171E7295" w14:textId="77777777" w:rsidTr="00621E9C">
      <w:trPr>
        <w:trHeight w:hRule="exact" w:val="227"/>
      </w:trPr>
      <w:tc>
        <w:tcPr>
          <w:tcW w:w="1134" w:type="dxa"/>
          <w:shd w:val="clear" w:color="auto" w:fill="auto"/>
        </w:tcPr>
        <w:p w14:paraId="328A8E67"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Folder No:</w:t>
          </w:r>
        </w:p>
      </w:tc>
      <w:tc>
        <w:tcPr>
          <w:tcW w:w="1134" w:type="dxa"/>
          <w:shd w:val="clear" w:color="auto" w:fill="auto"/>
        </w:tcPr>
        <w:p w14:paraId="0885C243"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TR 11E</w:t>
          </w:r>
        </w:p>
      </w:tc>
      <w:tc>
        <w:tcPr>
          <w:tcW w:w="1134" w:type="dxa"/>
          <w:shd w:val="clear" w:color="auto" w:fill="auto"/>
        </w:tcPr>
        <w:p w14:paraId="0E7A4AB3" w14:textId="77777777" w:rsidR="003013B4" w:rsidRPr="00820B82" w:rsidRDefault="003013B4" w:rsidP="00507091">
          <w:pPr>
            <w:pStyle w:val="Footer"/>
            <w:rPr>
              <w:rFonts w:ascii="Arial" w:hAnsi="Arial" w:cs="Arial"/>
              <w:color w:val="333333"/>
              <w:sz w:val="14"/>
              <w:szCs w:val="14"/>
            </w:rPr>
          </w:pPr>
        </w:p>
      </w:tc>
      <w:tc>
        <w:tcPr>
          <w:tcW w:w="1134" w:type="dxa"/>
          <w:shd w:val="clear" w:color="auto" w:fill="auto"/>
        </w:tcPr>
        <w:p w14:paraId="04907E03"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Issue Date:</w:t>
          </w:r>
        </w:p>
      </w:tc>
      <w:tc>
        <w:tcPr>
          <w:tcW w:w="1134" w:type="dxa"/>
          <w:shd w:val="clear" w:color="auto" w:fill="auto"/>
        </w:tcPr>
        <w:p w14:paraId="363EE96B" w14:textId="35906F00" w:rsidR="003013B4" w:rsidRPr="00820B82" w:rsidRDefault="005035C2" w:rsidP="00273A2F">
          <w:pPr>
            <w:pStyle w:val="Footer"/>
            <w:rPr>
              <w:rFonts w:ascii="Arial" w:hAnsi="Arial" w:cs="Arial"/>
              <w:color w:val="FF0000"/>
              <w:sz w:val="14"/>
              <w:szCs w:val="14"/>
            </w:rPr>
          </w:pPr>
          <w:r>
            <w:rPr>
              <w:rFonts w:ascii="Arial" w:hAnsi="Arial" w:cs="Arial"/>
              <w:color w:val="333333"/>
              <w:sz w:val="14"/>
              <w:szCs w:val="14"/>
            </w:rPr>
            <w:t>15-Oct-20</w:t>
          </w:r>
        </w:p>
      </w:tc>
      <w:tc>
        <w:tcPr>
          <w:tcW w:w="1134" w:type="dxa"/>
          <w:shd w:val="clear" w:color="auto" w:fill="auto"/>
        </w:tcPr>
        <w:p w14:paraId="268D8DC8" w14:textId="77777777" w:rsidR="003013B4" w:rsidRPr="00820B82" w:rsidRDefault="003013B4" w:rsidP="00507091">
          <w:pPr>
            <w:pStyle w:val="Footer"/>
            <w:rPr>
              <w:rFonts w:ascii="Arial" w:hAnsi="Arial" w:cs="Arial"/>
              <w:color w:val="333333"/>
              <w:sz w:val="14"/>
              <w:szCs w:val="14"/>
            </w:rPr>
          </w:pPr>
        </w:p>
      </w:tc>
      <w:tc>
        <w:tcPr>
          <w:tcW w:w="1134" w:type="dxa"/>
          <w:shd w:val="clear" w:color="auto" w:fill="auto"/>
        </w:tcPr>
        <w:p w14:paraId="1F84F851"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t xml:space="preserve">Page: </w:t>
          </w:r>
        </w:p>
      </w:tc>
      <w:tc>
        <w:tcPr>
          <w:tcW w:w="1134" w:type="dxa"/>
          <w:shd w:val="clear" w:color="auto" w:fill="auto"/>
        </w:tcPr>
        <w:p w14:paraId="4B36F9EA" w14:textId="77777777" w:rsidR="003013B4" w:rsidRPr="00820B82" w:rsidRDefault="003013B4" w:rsidP="00507091">
          <w:pPr>
            <w:pStyle w:val="Footer"/>
            <w:rPr>
              <w:rFonts w:ascii="Arial" w:hAnsi="Arial" w:cs="Arial"/>
              <w:color w:val="333333"/>
              <w:sz w:val="14"/>
              <w:szCs w:val="14"/>
            </w:rPr>
          </w:pPr>
          <w:r w:rsidRPr="00820B82">
            <w:rPr>
              <w:rFonts w:ascii="Arial" w:hAnsi="Arial" w:cs="Arial"/>
              <w:color w:val="333333"/>
              <w:sz w:val="14"/>
              <w:szCs w:val="14"/>
            </w:rPr>
            <w:fldChar w:fldCharType="begin"/>
          </w:r>
          <w:r w:rsidRPr="00820B82">
            <w:rPr>
              <w:rFonts w:ascii="Arial" w:hAnsi="Arial" w:cs="Arial"/>
              <w:color w:val="333333"/>
              <w:sz w:val="14"/>
              <w:szCs w:val="14"/>
            </w:rPr>
            <w:instrText xml:space="preserve"> PAGE </w:instrText>
          </w:r>
          <w:r w:rsidRPr="00820B82">
            <w:rPr>
              <w:rFonts w:ascii="Arial" w:hAnsi="Arial" w:cs="Arial"/>
              <w:color w:val="333333"/>
              <w:sz w:val="14"/>
              <w:szCs w:val="14"/>
            </w:rPr>
            <w:fldChar w:fldCharType="separate"/>
          </w:r>
          <w:r w:rsidR="008100A2">
            <w:rPr>
              <w:rFonts w:ascii="Arial" w:hAnsi="Arial" w:cs="Arial"/>
              <w:noProof/>
              <w:color w:val="333333"/>
              <w:sz w:val="14"/>
              <w:szCs w:val="14"/>
            </w:rPr>
            <w:t>1</w:t>
          </w:r>
          <w:r w:rsidRPr="00820B82">
            <w:rPr>
              <w:rFonts w:ascii="Arial" w:hAnsi="Arial" w:cs="Arial"/>
              <w:color w:val="333333"/>
              <w:sz w:val="14"/>
              <w:szCs w:val="14"/>
            </w:rPr>
            <w:fldChar w:fldCharType="end"/>
          </w:r>
          <w:r w:rsidRPr="00820B82">
            <w:rPr>
              <w:rFonts w:ascii="Arial" w:hAnsi="Arial" w:cs="Arial"/>
              <w:color w:val="333333"/>
              <w:sz w:val="14"/>
              <w:szCs w:val="14"/>
            </w:rPr>
            <w:t xml:space="preserve"> of </w:t>
          </w:r>
          <w:r w:rsidRPr="00820B82">
            <w:rPr>
              <w:rFonts w:ascii="Arial" w:hAnsi="Arial" w:cs="Arial"/>
              <w:color w:val="333333"/>
              <w:sz w:val="14"/>
              <w:szCs w:val="14"/>
            </w:rPr>
            <w:fldChar w:fldCharType="begin"/>
          </w:r>
          <w:r w:rsidRPr="00820B82">
            <w:rPr>
              <w:rFonts w:ascii="Arial" w:hAnsi="Arial" w:cs="Arial"/>
              <w:color w:val="333333"/>
              <w:sz w:val="14"/>
              <w:szCs w:val="14"/>
            </w:rPr>
            <w:instrText xml:space="preserve"> NUMPAGES </w:instrText>
          </w:r>
          <w:r w:rsidRPr="00820B82">
            <w:rPr>
              <w:rFonts w:ascii="Arial" w:hAnsi="Arial" w:cs="Arial"/>
              <w:color w:val="333333"/>
              <w:sz w:val="14"/>
              <w:szCs w:val="14"/>
            </w:rPr>
            <w:fldChar w:fldCharType="separate"/>
          </w:r>
          <w:r w:rsidR="008100A2">
            <w:rPr>
              <w:rFonts w:ascii="Arial" w:hAnsi="Arial" w:cs="Arial"/>
              <w:noProof/>
              <w:color w:val="333333"/>
              <w:sz w:val="14"/>
              <w:szCs w:val="14"/>
            </w:rPr>
            <w:t>2</w:t>
          </w:r>
          <w:r w:rsidRPr="00820B82">
            <w:rPr>
              <w:rFonts w:ascii="Arial" w:hAnsi="Arial" w:cs="Arial"/>
              <w:color w:val="333333"/>
              <w:sz w:val="14"/>
              <w:szCs w:val="14"/>
            </w:rPr>
            <w:fldChar w:fldCharType="end"/>
          </w:r>
        </w:p>
      </w:tc>
    </w:tr>
    <w:bookmarkEnd w:id="0"/>
  </w:tbl>
  <w:p w14:paraId="061E792D" w14:textId="77777777" w:rsidR="003013B4" w:rsidRDefault="00301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4EE78" w14:textId="77777777" w:rsidR="00636715" w:rsidRDefault="00636715" w:rsidP="005241F6">
      <w:pPr>
        <w:pStyle w:val="bodytextflushleft"/>
      </w:pPr>
      <w:r>
        <w:separator/>
      </w:r>
    </w:p>
  </w:footnote>
  <w:footnote w:type="continuationSeparator" w:id="0">
    <w:p w14:paraId="72C557E4" w14:textId="77777777" w:rsidR="00636715" w:rsidRDefault="00636715" w:rsidP="005241F6">
      <w:pPr>
        <w:pStyle w:val="bodytextflush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F6919" w14:textId="79E41139" w:rsidR="00621E9C" w:rsidRDefault="009826D9">
    <w:pPr>
      <w:pStyle w:val="Header"/>
    </w:pPr>
    <w:r>
      <w:pict w14:anchorId="20B5E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9.75pt">
          <v:imagedata r:id="rId1" o:title="TCCSLogo_P"/>
        </v:shape>
      </w:pict>
    </w:r>
    <w:r>
      <w:pict w14:anchorId="7D2D8D5A">
        <v:shape id="_x0000_i1026" type="#_x0000_t75" style="width:448.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4DC7E" w14:textId="684B7E7B" w:rsidR="003013B4" w:rsidRPr="005035C2" w:rsidRDefault="00636715" w:rsidP="005035C2">
    <w:pPr>
      <w:pStyle w:val="Header"/>
    </w:pPr>
    <w:r>
      <w:pict w14:anchorId="2CF75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9.2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7F587" w14:textId="24621497" w:rsidR="00621E9C" w:rsidRDefault="009826D9">
    <w:pPr>
      <w:pStyle w:val="Header"/>
    </w:pPr>
    <w:r>
      <w:pict w14:anchorId="187B0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8.5pt;height:39.75pt">
          <v:imagedata r:id="rId1" o:title="TCCSLogo_P"/>
        </v:shape>
      </w:pict>
    </w:r>
    <w:r>
      <w:pict w14:anchorId="7D10815F">
        <v:shape id="_x0000_i1029" type="#_x0000_t75" style="width:448.5pt;height:39.75pt">
          <v:imagedata r:id="rId1" o:title="TCCSLogo_P"/>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applyBreakingRules/>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6EA"/>
    <w:rsid w:val="00010DDA"/>
    <w:rsid w:val="000740BD"/>
    <w:rsid w:val="000C0F49"/>
    <w:rsid w:val="00126A98"/>
    <w:rsid w:val="001345CC"/>
    <w:rsid w:val="001654D9"/>
    <w:rsid w:val="00185717"/>
    <w:rsid w:val="001B2294"/>
    <w:rsid w:val="001E1303"/>
    <w:rsid w:val="001F37A6"/>
    <w:rsid w:val="00273A2F"/>
    <w:rsid w:val="003013B4"/>
    <w:rsid w:val="00306298"/>
    <w:rsid w:val="00307051"/>
    <w:rsid w:val="003472CC"/>
    <w:rsid w:val="00375A96"/>
    <w:rsid w:val="0038492D"/>
    <w:rsid w:val="003C3D91"/>
    <w:rsid w:val="003C754F"/>
    <w:rsid w:val="003D25C3"/>
    <w:rsid w:val="003F4EFA"/>
    <w:rsid w:val="004A0EF5"/>
    <w:rsid w:val="004B226E"/>
    <w:rsid w:val="004B5582"/>
    <w:rsid w:val="004C0A3F"/>
    <w:rsid w:val="004D0467"/>
    <w:rsid w:val="005035C2"/>
    <w:rsid w:val="00507091"/>
    <w:rsid w:val="005241F6"/>
    <w:rsid w:val="00557D8E"/>
    <w:rsid w:val="0057359A"/>
    <w:rsid w:val="005D1968"/>
    <w:rsid w:val="00614800"/>
    <w:rsid w:val="00621E9C"/>
    <w:rsid w:val="00632021"/>
    <w:rsid w:val="00636715"/>
    <w:rsid w:val="006972E3"/>
    <w:rsid w:val="006D497F"/>
    <w:rsid w:val="006F111F"/>
    <w:rsid w:val="00714468"/>
    <w:rsid w:val="0072117D"/>
    <w:rsid w:val="00732D23"/>
    <w:rsid w:val="0077050F"/>
    <w:rsid w:val="00777E0F"/>
    <w:rsid w:val="00793BBF"/>
    <w:rsid w:val="007C3374"/>
    <w:rsid w:val="007C7FAE"/>
    <w:rsid w:val="00804F8C"/>
    <w:rsid w:val="008100A2"/>
    <w:rsid w:val="008148E9"/>
    <w:rsid w:val="00820B82"/>
    <w:rsid w:val="008D7C02"/>
    <w:rsid w:val="00904853"/>
    <w:rsid w:val="00945B21"/>
    <w:rsid w:val="009826D9"/>
    <w:rsid w:val="00A06015"/>
    <w:rsid w:val="00A0676F"/>
    <w:rsid w:val="00A266EA"/>
    <w:rsid w:val="00A74549"/>
    <w:rsid w:val="00AA19AF"/>
    <w:rsid w:val="00AF43A7"/>
    <w:rsid w:val="00AF7C5F"/>
    <w:rsid w:val="00B3382F"/>
    <w:rsid w:val="00B5615C"/>
    <w:rsid w:val="00C130AC"/>
    <w:rsid w:val="00C8008A"/>
    <w:rsid w:val="00C92367"/>
    <w:rsid w:val="00CD3CB5"/>
    <w:rsid w:val="00CE3791"/>
    <w:rsid w:val="00CF4C41"/>
    <w:rsid w:val="00CF5C63"/>
    <w:rsid w:val="00D25AE7"/>
    <w:rsid w:val="00D6307D"/>
    <w:rsid w:val="00D931A1"/>
    <w:rsid w:val="00DB0C25"/>
    <w:rsid w:val="00DD1C6C"/>
    <w:rsid w:val="00E06353"/>
    <w:rsid w:val="00E97E3B"/>
    <w:rsid w:val="00EB3C37"/>
    <w:rsid w:val="00F16A18"/>
    <w:rsid w:val="00F41038"/>
    <w:rsid w:val="00F6327C"/>
    <w:rsid w:val="00F7787C"/>
    <w:rsid w:val="00F82717"/>
    <w:rsid w:val="00FE08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703CB"/>
  <w15:chartTrackingRefBased/>
  <w15:docId w15:val="{9D78DBE5-174C-4AEE-92C9-4858FA48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hr-HR"/>
    </w:rPr>
  </w:style>
  <w:style w:type="paragraph" w:styleId="Heading1">
    <w:name w:val="heading 1"/>
    <w:basedOn w:val="Normal"/>
    <w:next w:val="Normal"/>
    <w:qFormat/>
    <w:pPr>
      <w:keepNext/>
      <w:spacing w:before="120" w:after="120"/>
      <w:outlineLvl w:val="0"/>
    </w:pPr>
    <w:rPr>
      <w:b/>
      <w:sz w:val="28"/>
      <w:szCs w:val="28"/>
      <w:lang w:val="en-US"/>
    </w:rPr>
  </w:style>
  <w:style w:type="paragraph" w:styleId="Heading4">
    <w:name w:val="heading 4"/>
    <w:basedOn w:val="Normal"/>
    <w:next w:val="Normal"/>
    <w:qFormat/>
    <w:pPr>
      <w:keepNext/>
      <w:jc w:val="both"/>
      <w:outlineLvl w:val="3"/>
    </w:pPr>
    <w:rPr>
      <w:b/>
      <w:sz w:val="22"/>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spacing w:before="120" w:after="120"/>
      <w:ind w:left="720"/>
    </w:pPr>
    <w:rPr>
      <w:rFonts w:ascii="Verdana" w:hAnsi="Verdana"/>
      <w:sz w:val="22"/>
      <w:szCs w:val="22"/>
      <w:lang w:val="hr-HR"/>
    </w:rPr>
  </w:style>
  <w:style w:type="paragraph" w:customStyle="1" w:styleId="bodytextflushleft">
    <w:name w:val="bodytextflushleft"/>
    <w:basedOn w:val="Normal"/>
    <w:pPr>
      <w:spacing w:before="120" w:after="120"/>
    </w:pPr>
    <w:rPr>
      <w:rFonts w:ascii="Verdana" w:hAnsi="Verdana"/>
      <w:sz w:val="22"/>
      <w:szCs w:val="22"/>
      <w:lang w:val="hr-HR"/>
    </w:rPr>
  </w:style>
  <w:style w:type="paragraph" w:customStyle="1" w:styleId="tableheader">
    <w:name w:val="tableheader"/>
    <w:basedOn w:val="Normal"/>
    <w:pPr>
      <w:spacing w:before="60" w:after="60"/>
    </w:pPr>
    <w:rPr>
      <w:rFonts w:ascii="Verdana" w:hAnsi="Verdana"/>
      <w:b/>
      <w:bCs/>
      <w:sz w:val="20"/>
      <w:szCs w:val="20"/>
      <w:lang w:val="hr-HR"/>
    </w:rPr>
  </w:style>
  <w:style w:type="paragraph" w:customStyle="1" w:styleId="tabletext">
    <w:name w:val="tabletext"/>
    <w:basedOn w:val="Normal"/>
    <w:pPr>
      <w:spacing w:before="120" w:after="120"/>
    </w:pPr>
    <w:rPr>
      <w:rFonts w:ascii="Verdana" w:hAnsi="Verdana"/>
      <w:sz w:val="18"/>
      <w:szCs w:val="18"/>
      <w:lang w:val="hr-HR"/>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table" w:styleId="TableGrid">
    <w:name w:val="Table Grid"/>
    <w:basedOn w:val="TableNormal"/>
    <w:rsid w:val="00507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01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cp:lastModifiedBy>M. L. Tsang</cp:lastModifiedBy>
  <cp:revision>8</cp:revision>
  <cp:lastPrinted>2012-09-07T09:11:00Z</cp:lastPrinted>
  <dcterms:created xsi:type="dcterms:W3CDTF">2020-10-20T06:40:00Z</dcterms:created>
  <dcterms:modified xsi:type="dcterms:W3CDTF">2020-10-27T08:19:00Z</dcterms:modified>
</cp:coreProperties>
</file>