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2E7B" w14:textId="77777777" w:rsidR="00894331" w:rsidRDefault="00894331" w:rsidP="00DE45B8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it-IT"/>
        </w:rPr>
      </w:pPr>
    </w:p>
    <w:p w14:paraId="4F502394" w14:textId="45BBB24E" w:rsidR="000E3625" w:rsidRPr="00A6359F" w:rsidRDefault="00F61935" w:rsidP="00DE45B8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PURGING/GAS FREEING/INERTING</w:t>
      </w:r>
      <w:r w:rsidR="00766B40"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  <w:r w:rsidR="001E4B5D" w:rsidRPr="00A6359F">
        <w:rPr>
          <w:rFonts w:ascii="Arial" w:hAnsi="Arial" w:cs="Arial"/>
          <w:sz w:val="20"/>
          <w:szCs w:val="20"/>
          <w:u w:val="single"/>
          <w:lang w:val="it-IT"/>
        </w:rPr>
        <w:t>CH</w:t>
      </w:r>
      <w:r w:rsidR="00DE45B8" w:rsidRPr="00A6359F">
        <w:rPr>
          <w:rFonts w:ascii="Arial" w:hAnsi="Arial" w:cs="Arial"/>
          <w:sz w:val="20"/>
          <w:szCs w:val="20"/>
          <w:u w:val="single"/>
          <w:lang w:val="it-IT"/>
        </w:rPr>
        <w:t>ECKLIST</w:t>
      </w:r>
      <w:r w:rsidR="00BF3867"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</w:p>
    <w:p w14:paraId="5071C666" w14:textId="77777777" w:rsidR="000E3625" w:rsidRPr="00A6359F" w:rsidRDefault="000E3625">
      <w:pPr>
        <w:rPr>
          <w:rFonts w:ascii="Arial" w:hAnsi="Arial" w:cs="Arial"/>
          <w:sz w:val="18"/>
          <w:szCs w:val="18"/>
          <w:lang w:val="it-IT"/>
        </w:rPr>
      </w:pPr>
    </w:p>
    <w:p w14:paraId="37D50488" w14:textId="77777777" w:rsidR="00FD1A08" w:rsidRPr="00A6359F" w:rsidRDefault="00FD1A08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507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713"/>
        <w:gridCol w:w="3020"/>
        <w:gridCol w:w="1005"/>
        <w:gridCol w:w="1522"/>
      </w:tblGrid>
      <w:tr w:rsidR="00274FC9" w:rsidRPr="00A6359F" w14:paraId="6A68C16D" w14:textId="77777777">
        <w:tc>
          <w:tcPr>
            <w:tcW w:w="1170" w:type="dxa"/>
            <w:vAlign w:val="bottom"/>
          </w:tcPr>
          <w:p w14:paraId="021BA835" w14:textId="77777777" w:rsidR="00274FC9" w:rsidRPr="00A6359F" w:rsidRDefault="00274FC9" w:rsidP="00274FC9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10A1B6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it-IT"/>
              </w:rPr>
            </w:pPr>
            <w:r w:rsidRPr="00A6359F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3020" w:type="dxa"/>
          </w:tcPr>
          <w:p w14:paraId="6B18C69E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8883C6" w14:textId="77777777" w:rsidR="00274FC9" w:rsidRPr="00A6359F" w:rsidRDefault="00274FC9" w:rsidP="00274FC9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fr-FR"/>
              </w:rPr>
              <w:t>Date: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1DD2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</w:tr>
      <w:tr w:rsidR="00274FC9" w:rsidRPr="00A6359F" w14:paraId="76145055" w14:textId="77777777">
        <w:tc>
          <w:tcPr>
            <w:tcW w:w="1170" w:type="dxa"/>
            <w:vAlign w:val="bottom"/>
          </w:tcPr>
          <w:p w14:paraId="4FD15F05" w14:textId="77777777" w:rsidR="00274FC9" w:rsidRPr="00A6359F" w:rsidRDefault="00771252" w:rsidP="00274FC9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Position</w:t>
            </w:r>
            <w:r w:rsidR="00274FC9" w:rsidRPr="00A6359F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3724AD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  <w:tc>
          <w:tcPr>
            <w:tcW w:w="3020" w:type="dxa"/>
          </w:tcPr>
          <w:p w14:paraId="1486BCDE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85716" w14:textId="77777777" w:rsidR="00274FC9" w:rsidRPr="00A6359F" w:rsidRDefault="00274FC9" w:rsidP="00274FC9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9094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274FC9" w:rsidRPr="00A6359F" w14:paraId="26488EC5" w14:textId="77777777">
        <w:tc>
          <w:tcPr>
            <w:tcW w:w="1170" w:type="dxa"/>
            <w:vAlign w:val="bottom"/>
          </w:tcPr>
          <w:p w14:paraId="045AD387" w14:textId="77777777" w:rsidR="00274FC9" w:rsidRPr="00A6359F" w:rsidRDefault="00274FC9" w:rsidP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71A541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020" w:type="dxa"/>
          </w:tcPr>
          <w:p w14:paraId="41DD85D4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0056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D9C8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4899EF7C" w14:textId="77777777" w:rsidR="000E3625" w:rsidRDefault="000E3625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p w14:paraId="548552AB" w14:textId="77777777" w:rsidR="00BC36DD" w:rsidRDefault="00BC36DD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7365"/>
        <w:gridCol w:w="1520"/>
      </w:tblGrid>
      <w:tr w:rsidR="000E3625" w:rsidRPr="00A6359F" w14:paraId="6D200A73" w14:textId="77777777">
        <w:trPr>
          <w:tblHeader/>
        </w:trPr>
        <w:tc>
          <w:tcPr>
            <w:tcW w:w="419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1562C" w14:textId="77777777" w:rsidR="000E3625" w:rsidRPr="00A6359F" w:rsidRDefault="00F61935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952B6">
              <w:rPr>
                <w:rFonts w:ascii="Arial" w:hAnsi="Arial" w:cs="Arial"/>
                <w:sz w:val="18"/>
                <w:szCs w:val="18"/>
              </w:rPr>
              <w:t>General Precautions Applicable to all Operations</w:t>
            </w:r>
          </w:p>
        </w:tc>
        <w:tc>
          <w:tcPr>
            <w:tcW w:w="80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3869D" w14:textId="77777777" w:rsidR="000E3625" w:rsidRPr="00A6359F" w:rsidRDefault="000E3625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="00DE45B8"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DE45B8" w:rsidRPr="00A6359F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 xml:space="preserve">√ </w:t>
            </w: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) </w:t>
            </w:r>
          </w:p>
        </w:tc>
      </w:tr>
      <w:tr w:rsidR="00F61935" w:rsidRPr="00A6359F" w14:paraId="50B16628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DE0AE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13346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Conduct planning meeting and agree on reason/s for this Purging/Gas Freeing/</w:t>
            </w:r>
            <w:proofErr w:type="spellStart"/>
            <w:r w:rsidRPr="009952B6">
              <w:rPr>
                <w:rFonts w:ascii="Arial" w:hAnsi="Arial" w:cs="Arial"/>
                <w:szCs w:val="18"/>
              </w:rPr>
              <w:t>Inerting</w:t>
            </w:r>
            <w:proofErr w:type="spellEnd"/>
            <w:r w:rsidRPr="009952B6">
              <w:rPr>
                <w:rFonts w:ascii="Arial" w:hAnsi="Arial" w:cs="Arial"/>
                <w:szCs w:val="18"/>
              </w:rPr>
              <w:t xml:space="preserve"> operation.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8E9E3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3B6DA0D7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8EB51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853A6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Ship staff and shore side notified of operation.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DDD3F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0E0B5946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021C2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DBFE86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Funnel has been checked to confirm that there are no sparks.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015A6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72B092AD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C8F58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C416A9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Gas meters ready for use and calibration confirmed.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61642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102A2783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F7F998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2F3B13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Relative wind direction has been considered. Intake of the central air conditioning or mechanical ventilating system has been adjusted to prevent the entry of gas.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A0F4F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4C946EEB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3A8FF3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B1426F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Ensure pump room fans do not draw fumes from deck.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E580C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42C2E13D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700DCD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7.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CE68E8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Entire IG system operational and ready (deck seal, PV breaker).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B7ACE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2D8A65E2" w14:textId="77777777">
        <w:trPr>
          <w:trHeight w:val="27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47C809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8.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D1EA2B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 xml:space="preserve">Portable fans / </w:t>
            </w:r>
            <w:proofErr w:type="spellStart"/>
            <w:r w:rsidRPr="009952B6">
              <w:rPr>
                <w:rFonts w:ascii="Arial" w:hAnsi="Arial" w:cs="Arial"/>
                <w:szCs w:val="18"/>
              </w:rPr>
              <w:t>trunking</w:t>
            </w:r>
            <w:proofErr w:type="spellEnd"/>
            <w:r w:rsidRPr="009952B6">
              <w:rPr>
                <w:rFonts w:ascii="Arial" w:hAnsi="Arial" w:cs="Arial"/>
                <w:szCs w:val="18"/>
              </w:rPr>
              <w:t xml:space="preserve"> with tripping lines have been prepared.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158D9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042F0D08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735BE7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9.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98DBA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Cargo tanks / lines have been washed and stripped as required.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EE61E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5E1823" w14:paraId="193B3FF7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139066" w14:textId="77777777" w:rsidR="00F61935" w:rsidRPr="005E1823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E1823">
              <w:rPr>
                <w:rFonts w:ascii="Arial" w:hAnsi="Arial" w:cs="Arial"/>
                <w:sz w:val="18"/>
                <w:szCs w:val="18"/>
                <w:lang w:val="en-CA"/>
              </w:rPr>
              <w:t>10.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975E24" w14:textId="77777777" w:rsidR="00F61935" w:rsidRPr="005E1823" w:rsidRDefault="001B549C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5E1823">
              <w:rPr>
                <w:rFonts w:ascii="Arial" w:hAnsi="Arial" w:cs="Arial"/>
                <w:szCs w:val="18"/>
              </w:rPr>
              <w:t>All I.G branch valves are opened and locked.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350B1" w14:textId="77777777" w:rsidR="00F61935" w:rsidRPr="005E1823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5E1823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747C65E5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1199E9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1</w:t>
            </w: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A3571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All other cargo tanks to be maintained at a minimum positive pressure.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119ED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20DA526F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5E095C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12.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A0256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All doors to accommodation closed.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87702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F61935" w:rsidRPr="00A6359F" w14:paraId="27983C7D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992378" w14:textId="77777777" w:rsidR="00F61935" w:rsidRPr="00BC36DD" w:rsidRDefault="00F61935" w:rsidP="00BC36DD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13.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2A6CE" w14:textId="77777777" w:rsidR="00F61935" w:rsidRPr="009952B6" w:rsidRDefault="00F61935" w:rsidP="00F61935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 xml:space="preserve">A risk assessment </w:t>
            </w:r>
            <w:r>
              <w:rPr>
                <w:rFonts w:ascii="Arial" w:hAnsi="Arial" w:cs="Arial"/>
                <w:szCs w:val="18"/>
              </w:rPr>
              <w:t xml:space="preserve">- </w:t>
            </w:r>
            <w:r w:rsidRPr="00F61935">
              <w:rPr>
                <w:rFonts w:ascii="Arial" w:hAnsi="Arial" w:cs="Arial"/>
                <w:szCs w:val="18"/>
              </w:rPr>
              <w:t xml:space="preserve">Job Hazard </w:t>
            </w:r>
            <w:r>
              <w:rPr>
                <w:rFonts w:ascii="Arial" w:hAnsi="Arial" w:cs="Arial"/>
                <w:szCs w:val="18"/>
              </w:rPr>
              <w:t xml:space="preserve">&amp; Risk </w:t>
            </w:r>
            <w:r w:rsidRPr="00F61935">
              <w:rPr>
                <w:rFonts w:ascii="Arial" w:hAnsi="Arial" w:cs="Arial"/>
                <w:szCs w:val="18"/>
              </w:rPr>
              <w:t xml:space="preserve">Analysis (JHA) Guideline </w:t>
            </w:r>
            <w:r w:rsidRPr="009952B6">
              <w:rPr>
                <w:rFonts w:ascii="Arial" w:hAnsi="Arial" w:cs="Arial"/>
                <w:szCs w:val="18"/>
              </w:rPr>
              <w:t>shall be performed prior to occasions when staff may be exposed to H2S (</w:t>
            </w:r>
            <w:proofErr w:type="spellStart"/>
            <w:r w:rsidRPr="009952B6">
              <w:rPr>
                <w:rFonts w:ascii="Arial" w:hAnsi="Arial" w:cs="Arial"/>
                <w:szCs w:val="18"/>
              </w:rPr>
              <w:t>eg.</w:t>
            </w:r>
            <w:proofErr w:type="spellEnd"/>
            <w:r w:rsidRPr="009952B6">
              <w:rPr>
                <w:rFonts w:ascii="Arial" w:hAnsi="Arial" w:cs="Arial"/>
                <w:szCs w:val="18"/>
              </w:rPr>
              <w:t xml:space="preserve"> handling cargo containing H2S.)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6228D" w14:textId="77777777" w:rsidR="00F61935" w:rsidRPr="00A6359F" w:rsidRDefault="00F61935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165542E8" w14:textId="77777777" w:rsidR="00766B40" w:rsidRDefault="00766B40">
      <w:pPr>
        <w:pStyle w:val="tabletext"/>
        <w:rPr>
          <w:rFonts w:ascii="Arial" w:hAnsi="Arial" w:cs="Arial"/>
          <w:lang w:val="en-CA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7365"/>
        <w:gridCol w:w="1520"/>
      </w:tblGrid>
      <w:tr w:rsidR="00B7289B" w:rsidRPr="00A6359F" w14:paraId="69D73FBA" w14:textId="77777777">
        <w:trPr>
          <w:tblHeader/>
        </w:trPr>
        <w:tc>
          <w:tcPr>
            <w:tcW w:w="419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7A4C" w14:textId="77777777" w:rsidR="00B7289B" w:rsidRPr="00A6359F" w:rsidRDefault="00B7289B" w:rsidP="009D655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952B6">
              <w:rPr>
                <w:rFonts w:ascii="Arial" w:hAnsi="Arial" w:cs="Arial"/>
                <w:sz w:val="18"/>
                <w:szCs w:val="18"/>
              </w:rPr>
              <w:t>Purging Operations</w:t>
            </w:r>
          </w:p>
        </w:tc>
        <w:tc>
          <w:tcPr>
            <w:tcW w:w="80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A268" w14:textId="77777777" w:rsidR="00B7289B" w:rsidRPr="00A6359F" w:rsidRDefault="00B7289B" w:rsidP="009D655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Tick ( </w:t>
            </w:r>
            <w:r w:rsidRPr="00A6359F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 xml:space="preserve">√ </w:t>
            </w: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) </w:t>
            </w:r>
          </w:p>
        </w:tc>
      </w:tr>
      <w:tr w:rsidR="00B7289B" w:rsidRPr="00A6359F" w14:paraId="28276CCE" w14:textId="77777777">
        <w:trPr>
          <w:trHeight w:val="288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4BB82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8A2426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Purge caps open.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988F2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60D10263" w14:textId="77777777">
        <w:trPr>
          <w:trHeight w:val="288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85D9DB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350D2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Content of oxygen in the supplied inert gas under 5%.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04CD8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3C9B7088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557CFC" w14:textId="77777777" w:rsidR="00B7289B" w:rsidRPr="00BC36DD" w:rsidRDefault="00B7289B" w:rsidP="009D655A">
            <w:pPr>
              <w:pStyle w:val="BodyTextFlushLef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8B466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 xml:space="preserve">On completion of purging the tank’s atmosphere hydrocarbon levels are less than 2% by volume or any toxic gases present in the tank have been removed as applicable (e.g. H2S or </w:t>
            </w:r>
            <w:proofErr w:type="spellStart"/>
            <w:r w:rsidRPr="009952B6">
              <w:rPr>
                <w:rFonts w:ascii="Arial" w:hAnsi="Arial" w:cs="Arial"/>
                <w:szCs w:val="18"/>
              </w:rPr>
              <w:t>Mercaptens</w:t>
            </w:r>
            <w:proofErr w:type="spellEnd"/>
            <w:r w:rsidRPr="009952B6">
              <w:rPr>
                <w:rFonts w:ascii="Arial" w:hAnsi="Arial" w:cs="Arial"/>
                <w:szCs w:val="18"/>
              </w:rPr>
              <w:t>)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D99A0" w14:textId="77777777" w:rsidR="00B7289B" w:rsidRPr="00A6359F" w:rsidRDefault="00B7289B" w:rsidP="009D655A">
            <w:pPr>
              <w:pStyle w:val="BodyTextFlushLeft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53E7E4E7" w14:textId="77777777" w:rsidR="00B7289B" w:rsidRDefault="00B7289B">
      <w:pPr>
        <w:pStyle w:val="tabletext"/>
        <w:rPr>
          <w:rFonts w:ascii="Arial" w:hAnsi="Arial" w:cs="Arial"/>
          <w:lang w:val="en-CA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7365"/>
        <w:gridCol w:w="1520"/>
      </w:tblGrid>
      <w:tr w:rsidR="00B7289B" w:rsidRPr="00A6359F" w14:paraId="335051A5" w14:textId="77777777">
        <w:trPr>
          <w:tblHeader/>
        </w:trPr>
        <w:tc>
          <w:tcPr>
            <w:tcW w:w="419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C7F8" w14:textId="77777777" w:rsidR="00B7289B" w:rsidRPr="00A6359F" w:rsidRDefault="00B7289B" w:rsidP="009D655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952B6">
              <w:rPr>
                <w:rFonts w:ascii="Arial" w:hAnsi="Arial" w:cs="Arial"/>
                <w:sz w:val="18"/>
                <w:szCs w:val="18"/>
              </w:rPr>
              <w:t>Gas Freeing Operations</w:t>
            </w:r>
          </w:p>
        </w:tc>
        <w:tc>
          <w:tcPr>
            <w:tcW w:w="80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352E7" w14:textId="77777777" w:rsidR="00B7289B" w:rsidRPr="00A6359F" w:rsidRDefault="00B7289B" w:rsidP="009D655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Tick ( </w:t>
            </w:r>
            <w:r w:rsidRPr="00A6359F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 xml:space="preserve">√ </w:t>
            </w: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) </w:t>
            </w:r>
          </w:p>
        </w:tc>
      </w:tr>
      <w:tr w:rsidR="00B7289B" w:rsidRPr="00A6359F" w14:paraId="190DB683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8E5CF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74F8E4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Portable Fans should be connected to the deck with an effective electrical bond between fan and deck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E943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3D6FC97F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1F8D24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677D7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 xml:space="preserve">Less </w:t>
            </w:r>
            <w:proofErr w:type="spellStart"/>
            <w:r w:rsidRPr="009952B6">
              <w:rPr>
                <w:rFonts w:ascii="Arial" w:hAnsi="Arial" w:cs="Arial"/>
                <w:szCs w:val="18"/>
              </w:rPr>
              <w:t>then</w:t>
            </w:r>
            <w:proofErr w:type="spellEnd"/>
            <w:r w:rsidRPr="009952B6">
              <w:rPr>
                <w:rFonts w:ascii="Arial" w:hAnsi="Arial" w:cs="Arial"/>
                <w:szCs w:val="18"/>
              </w:rPr>
              <w:t xml:space="preserve"> 2% of hydrocarbons by volume in the tank atmosphere on commencement.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0642C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71D5EE0A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91DAFE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AEB2F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The atmosphere checked for H2S when required.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4AA7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4BA99C42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19DBC3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10917E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Tank isolated from IG system (if applicable).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A7DD0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15420FD2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DC6804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5.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8F4BB3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All openings on deck secured and made safe for ship’s staff.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80198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B7289B" w:rsidRPr="00A6359F" w14:paraId="5CB42465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659879" w14:textId="77777777" w:rsidR="00B7289B" w:rsidRPr="00BC36DD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9721BD" w14:textId="77777777" w:rsidR="00B7289B" w:rsidRPr="009952B6" w:rsidRDefault="00B7289B" w:rsidP="00B7289B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On completion not more than 1% LEL and 21% oxygen in the tank’s atmosphere.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629F2" w14:textId="77777777" w:rsidR="00B7289B" w:rsidRPr="00A6359F" w:rsidRDefault="00B7289B" w:rsidP="00B7289B">
            <w:pPr>
              <w:pStyle w:val="BodyTextFlushLeft"/>
              <w:spacing w:before="0" w:after="0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05E51DB9" w14:textId="77777777" w:rsidR="00B7289B" w:rsidRDefault="00B7289B">
      <w:pPr>
        <w:pStyle w:val="tabletext"/>
        <w:rPr>
          <w:rFonts w:ascii="Arial" w:hAnsi="Arial" w:cs="Arial"/>
          <w:lang w:val="en-CA"/>
        </w:rPr>
      </w:pPr>
    </w:p>
    <w:p w14:paraId="61C3BC69" w14:textId="77777777" w:rsidR="00B7289B" w:rsidRDefault="00B7289B">
      <w:pPr>
        <w:pStyle w:val="tabletext"/>
        <w:rPr>
          <w:rFonts w:ascii="Arial" w:hAnsi="Arial" w:cs="Arial"/>
          <w:lang w:val="en-CA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7365"/>
        <w:gridCol w:w="1520"/>
      </w:tblGrid>
      <w:tr w:rsidR="00B7289B" w:rsidRPr="00A6359F" w14:paraId="154E2273" w14:textId="77777777">
        <w:trPr>
          <w:tblHeader/>
        </w:trPr>
        <w:tc>
          <w:tcPr>
            <w:tcW w:w="419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F1F2" w14:textId="77777777" w:rsidR="00B7289B" w:rsidRPr="00A6359F" w:rsidRDefault="00771252" w:rsidP="009D655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952B6">
              <w:rPr>
                <w:rFonts w:ascii="Arial" w:hAnsi="Arial" w:cs="Arial"/>
                <w:sz w:val="18"/>
                <w:szCs w:val="18"/>
              </w:rPr>
              <w:t>Inerting Operations</w:t>
            </w:r>
          </w:p>
        </w:tc>
        <w:tc>
          <w:tcPr>
            <w:tcW w:w="80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96AC" w14:textId="77777777" w:rsidR="00B7289B" w:rsidRPr="00A6359F" w:rsidRDefault="00B7289B" w:rsidP="009D655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Tick ( </w:t>
            </w:r>
            <w:r w:rsidRPr="00A6359F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 xml:space="preserve">√ </w:t>
            </w: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 xml:space="preserve">) </w:t>
            </w:r>
          </w:p>
        </w:tc>
      </w:tr>
      <w:tr w:rsidR="00771252" w:rsidRPr="00A6359F" w14:paraId="1BBCBAC2" w14:textId="77777777">
        <w:trPr>
          <w:trHeight w:val="36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8C40B5" w14:textId="77777777" w:rsidR="00771252" w:rsidRPr="00BC36DD" w:rsidRDefault="00771252" w:rsidP="00771252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B6308" w14:textId="77777777" w:rsidR="00771252" w:rsidRPr="009952B6" w:rsidRDefault="00771252" w:rsidP="00771252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Inert gas with less than 5% of oxygen content.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2E65F" w14:textId="77777777" w:rsidR="00771252" w:rsidRPr="00A6359F" w:rsidRDefault="00771252" w:rsidP="00771252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771252" w:rsidRPr="00A6359F" w14:paraId="11923D82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55BB3" w14:textId="77777777" w:rsidR="00771252" w:rsidRPr="00BC36DD" w:rsidRDefault="00771252" w:rsidP="00771252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ABB6D9" w14:textId="77777777" w:rsidR="00771252" w:rsidRPr="009952B6" w:rsidRDefault="00771252" w:rsidP="00771252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Purge caps open.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26DFC" w14:textId="77777777" w:rsidR="00771252" w:rsidRPr="00A6359F" w:rsidRDefault="00771252" w:rsidP="00771252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  <w:tr w:rsidR="00771252" w:rsidRPr="00A6359F" w14:paraId="08247695" w14:textId="77777777">
        <w:trPr>
          <w:trHeight w:val="367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4E595A" w14:textId="77777777" w:rsidR="00771252" w:rsidRPr="00BC36DD" w:rsidRDefault="00771252" w:rsidP="00771252">
            <w:pPr>
              <w:pStyle w:val="Foo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36DD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3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C6A339" w14:textId="77777777" w:rsidR="00771252" w:rsidRPr="009952B6" w:rsidRDefault="00771252" w:rsidP="00771252">
            <w:pPr>
              <w:pStyle w:val="TableText0"/>
              <w:spacing w:before="0" w:after="0"/>
              <w:rPr>
                <w:rFonts w:ascii="Arial" w:hAnsi="Arial" w:cs="Arial"/>
                <w:szCs w:val="18"/>
              </w:rPr>
            </w:pPr>
            <w:r w:rsidRPr="009952B6">
              <w:rPr>
                <w:rFonts w:ascii="Arial" w:hAnsi="Arial" w:cs="Arial"/>
                <w:szCs w:val="18"/>
              </w:rPr>
              <w:t>On completion positive pressure in the tank and less than 8% oxygen by volume.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066CD" w14:textId="77777777" w:rsidR="00771252" w:rsidRPr="00A6359F" w:rsidRDefault="00771252" w:rsidP="00771252">
            <w:pPr>
              <w:pStyle w:val="Footer"/>
              <w:rPr>
                <w:rFonts w:ascii="Arial" w:hAnsi="Arial" w:cs="Arial"/>
                <w:lang w:val="en-CA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79E5EDC5" w14:textId="77777777" w:rsidR="00B7289B" w:rsidRDefault="00B7289B">
      <w:pPr>
        <w:pStyle w:val="tabletext"/>
        <w:rPr>
          <w:rFonts w:ascii="Arial" w:hAnsi="Arial" w:cs="Arial"/>
          <w:lang w:val="en-CA"/>
        </w:rPr>
      </w:pPr>
    </w:p>
    <w:p w14:paraId="04DF8EE3" w14:textId="77777777" w:rsidR="00766B40" w:rsidRDefault="00766B40">
      <w:pPr>
        <w:pStyle w:val="tabletext"/>
        <w:rPr>
          <w:rFonts w:ascii="Arial" w:hAnsi="Arial" w:cs="Arial"/>
          <w:lang w:val="en-CA"/>
        </w:rPr>
      </w:pPr>
    </w:p>
    <w:p w14:paraId="0F7958BC" w14:textId="77777777" w:rsidR="000E3625" w:rsidRPr="00A6359F" w:rsidRDefault="000E3625">
      <w:pPr>
        <w:pStyle w:val="tabletext"/>
        <w:rPr>
          <w:rFonts w:ascii="Arial" w:hAnsi="Arial" w:cs="Arial"/>
          <w:lang w:val="en-US"/>
        </w:rPr>
      </w:pPr>
      <w:r w:rsidRPr="00A6359F">
        <w:rPr>
          <w:rFonts w:ascii="Arial" w:hAnsi="Arial" w:cs="Arial"/>
          <w:lang w:val="en-CA"/>
        </w:rPr>
        <w:t> </w:t>
      </w:r>
    </w:p>
    <w:tbl>
      <w:tblPr>
        <w:tblW w:w="505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2766"/>
        <w:gridCol w:w="1261"/>
        <w:gridCol w:w="1306"/>
        <w:gridCol w:w="2775"/>
      </w:tblGrid>
      <w:tr w:rsidR="00274FC9" w:rsidRPr="00A6359F" w14:paraId="03E08B07" w14:textId="77777777">
        <w:trPr>
          <w:trHeight w:val="540"/>
        </w:trPr>
        <w:tc>
          <w:tcPr>
            <w:tcW w:w="1305" w:type="dxa"/>
            <w:vAlign w:val="center"/>
          </w:tcPr>
          <w:p w14:paraId="3D4DD59A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083C59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314" w:type="dxa"/>
          </w:tcPr>
          <w:p w14:paraId="4D002681" w14:textId="77777777" w:rsidR="00274FC9" w:rsidRPr="00A6359F" w:rsidRDefault="00274FC9" w:rsidP="00903345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20C97" w14:textId="77777777" w:rsidR="00274FC9" w:rsidRPr="00A6359F" w:rsidRDefault="00274FC9" w:rsidP="00903345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9BBA6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</w:tr>
      <w:tr w:rsidR="00274FC9" w:rsidRPr="00A6359F" w14:paraId="0861B2B4" w14:textId="77777777">
        <w:trPr>
          <w:trHeight w:val="540"/>
        </w:trPr>
        <w:tc>
          <w:tcPr>
            <w:tcW w:w="1305" w:type="dxa"/>
            <w:vAlign w:val="center"/>
          </w:tcPr>
          <w:p w14:paraId="5842361A" w14:textId="77777777" w:rsidR="00274FC9" w:rsidRPr="00A6359F" w:rsidRDefault="00274FC9">
            <w:pPr>
              <w:pStyle w:val="table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2263E0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314" w:type="dxa"/>
          </w:tcPr>
          <w:p w14:paraId="655E7FCF" w14:textId="77777777" w:rsidR="00274FC9" w:rsidRPr="00A6359F" w:rsidRDefault="00274FC9" w:rsidP="00903345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A16B7" w14:textId="77777777" w:rsidR="00274FC9" w:rsidRPr="00A6359F" w:rsidRDefault="00274FC9" w:rsidP="00903345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6679D" w14:textId="77777777" w:rsidR="00274FC9" w:rsidRPr="00A6359F" w:rsidRDefault="00274FC9">
            <w:pPr>
              <w:pStyle w:val="tabletext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27114D81" w14:textId="77777777" w:rsidR="000E3625" w:rsidRPr="00A6359F" w:rsidRDefault="000E3625">
      <w:pPr>
        <w:rPr>
          <w:rFonts w:ascii="Arial" w:hAnsi="Arial" w:cs="Arial"/>
          <w:sz w:val="18"/>
          <w:szCs w:val="18"/>
        </w:rPr>
      </w:pPr>
    </w:p>
    <w:sectPr w:rsidR="000E3625" w:rsidRPr="00A6359F" w:rsidSect="00C60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622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1CF15" w14:textId="77777777" w:rsidR="00427963" w:rsidRDefault="00427963">
      <w:r>
        <w:separator/>
      </w:r>
    </w:p>
  </w:endnote>
  <w:endnote w:type="continuationSeparator" w:id="0">
    <w:p w14:paraId="310CF312" w14:textId="77777777" w:rsidR="00427963" w:rsidRDefault="004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71EEF" w14:textId="77777777" w:rsidR="00C60C95" w:rsidRDefault="00C60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073CA" w:rsidRPr="00474C80" w14:paraId="4B2284AC" w14:textId="77777777" w:rsidTr="00C60C95">
      <w:trPr>
        <w:trHeight w:hRule="exact" w:val="227"/>
      </w:trPr>
      <w:tc>
        <w:tcPr>
          <w:tcW w:w="1134" w:type="dxa"/>
          <w:shd w:val="clear" w:color="auto" w:fill="auto"/>
        </w:tcPr>
        <w:p w14:paraId="51645E57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474C8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2840254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CO030</w:t>
          </w:r>
        </w:p>
      </w:tc>
      <w:tc>
        <w:tcPr>
          <w:tcW w:w="1134" w:type="dxa"/>
          <w:shd w:val="clear" w:color="auto" w:fill="auto"/>
        </w:tcPr>
        <w:p w14:paraId="6D5A185F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465D5C5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1C6B7B7" w14:textId="77777777" w:rsidR="009073CA" w:rsidRPr="00474C80" w:rsidRDefault="00C60C95" w:rsidP="00901A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F82B674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9E6B36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C83E62F" w14:textId="77777777" w:rsidR="009073CA" w:rsidRPr="00474C80" w:rsidRDefault="00C60C95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073CA" w:rsidRPr="00474C80" w14:paraId="3E35AD9B" w14:textId="77777777" w:rsidTr="00C60C95">
      <w:trPr>
        <w:trHeight w:hRule="exact" w:val="227"/>
      </w:trPr>
      <w:tc>
        <w:tcPr>
          <w:tcW w:w="1134" w:type="dxa"/>
          <w:shd w:val="clear" w:color="auto" w:fill="auto"/>
        </w:tcPr>
        <w:p w14:paraId="06488E09" w14:textId="77777777" w:rsidR="009073CA" w:rsidRPr="00474C80" w:rsidRDefault="00EE62D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87D90B0" w14:textId="77777777" w:rsidR="009073CA" w:rsidRPr="00474C80" w:rsidRDefault="00EE62D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CM11</w:t>
          </w:r>
        </w:p>
      </w:tc>
      <w:tc>
        <w:tcPr>
          <w:tcW w:w="1134" w:type="dxa"/>
          <w:shd w:val="clear" w:color="auto" w:fill="auto"/>
        </w:tcPr>
        <w:p w14:paraId="74248A39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D7A831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45C2077" w14:textId="77777777" w:rsidR="009073CA" w:rsidRPr="00474C80" w:rsidRDefault="00C60C95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D5645B5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1BCE761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70537AD" w14:textId="77777777" w:rsidR="009073CA" w:rsidRPr="00474C80" w:rsidRDefault="009073C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E182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E182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474C8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2C51F145" w14:textId="77777777" w:rsidR="009073CA" w:rsidRDefault="00907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F7A16" w14:textId="77777777" w:rsidR="00C60C95" w:rsidRDefault="00C60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B6301" w14:textId="77777777" w:rsidR="00427963" w:rsidRDefault="00427963">
      <w:r>
        <w:separator/>
      </w:r>
    </w:p>
  </w:footnote>
  <w:footnote w:type="continuationSeparator" w:id="0">
    <w:p w14:paraId="0DE9FF57" w14:textId="77777777" w:rsidR="00427963" w:rsidRDefault="0042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69C5A" w14:textId="77777777" w:rsidR="00C60C95" w:rsidRDefault="00C60C95">
    <w:pPr>
      <w:pStyle w:val="Header"/>
    </w:pPr>
    <w:r>
      <w:pict w14:anchorId="118792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8.5pt;height:40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9D36" w14:textId="77777777" w:rsidR="009073CA" w:rsidRPr="00C60C95" w:rsidRDefault="00C60C95" w:rsidP="00C60C95">
    <w:pPr>
      <w:pStyle w:val="Header"/>
    </w:pPr>
    <w:bookmarkStart w:id="0" w:name="OLE_LINK1"/>
    <w:r>
      <w:pict w14:anchorId="1904E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5pt;height:40.7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78DB1" w14:textId="77777777" w:rsidR="00C60C95" w:rsidRDefault="00C60C95">
    <w:pPr>
      <w:pStyle w:val="Header"/>
    </w:pPr>
    <w:r>
      <w:pict w14:anchorId="6B90CB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5pt;height:40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A29EA"/>
    <w:rsid w:val="000E3625"/>
    <w:rsid w:val="001B4BE5"/>
    <w:rsid w:val="001B549C"/>
    <w:rsid w:val="001D5781"/>
    <w:rsid w:val="001E176D"/>
    <w:rsid w:val="001E325F"/>
    <w:rsid w:val="001E4B5D"/>
    <w:rsid w:val="001F3578"/>
    <w:rsid w:val="00274FC9"/>
    <w:rsid w:val="0028207E"/>
    <w:rsid w:val="00360F77"/>
    <w:rsid w:val="00383B92"/>
    <w:rsid w:val="003A1D84"/>
    <w:rsid w:val="003B2719"/>
    <w:rsid w:val="003B512E"/>
    <w:rsid w:val="00402630"/>
    <w:rsid w:val="00406F60"/>
    <w:rsid w:val="00413AB5"/>
    <w:rsid w:val="00416F55"/>
    <w:rsid w:val="00427963"/>
    <w:rsid w:val="00474C80"/>
    <w:rsid w:val="00492126"/>
    <w:rsid w:val="004E410B"/>
    <w:rsid w:val="00555B60"/>
    <w:rsid w:val="005B673A"/>
    <w:rsid w:val="005E1823"/>
    <w:rsid w:val="005E3F67"/>
    <w:rsid w:val="006D028B"/>
    <w:rsid w:val="006E5CE4"/>
    <w:rsid w:val="00700B47"/>
    <w:rsid w:val="00744FB2"/>
    <w:rsid w:val="00766B40"/>
    <w:rsid w:val="00771252"/>
    <w:rsid w:val="007D49FA"/>
    <w:rsid w:val="008328FC"/>
    <w:rsid w:val="00850D74"/>
    <w:rsid w:val="00854E26"/>
    <w:rsid w:val="00894331"/>
    <w:rsid w:val="008B37F3"/>
    <w:rsid w:val="008B6610"/>
    <w:rsid w:val="008C5EEA"/>
    <w:rsid w:val="008D4BE5"/>
    <w:rsid w:val="008D7499"/>
    <w:rsid w:val="00901A57"/>
    <w:rsid w:val="00903345"/>
    <w:rsid w:val="009073CA"/>
    <w:rsid w:val="009C5EDD"/>
    <w:rsid w:val="009D655A"/>
    <w:rsid w:val="00A6359F"/>
    <w:rsid w:val="00A86D6D"/>
    <w:rsid w:val="00AA0817"/>
    <w:rsid w:val="00AD40E1"/>
    <w:rsid w:val="00B7289B"/>
    <w:rsid w:val="00BC36DD"/>
    <w:rsid w:val="00BF3867"/>
    <w:rsid w:val="00C01811"/>
    <w:rsid w:val="00C60C95"/>
    <w:rsid w:val="00CA2044"/>
    <w:rsid w:val="00CD33B1"/>
    <w:rsid w:val="00D453B0"/>
    <w:rsid w:val="00DE3579"/>
    <w:rsid w:val="00DE45B8"/>
    <w:rsid w:val="00E41CD0"/>
    <w:rsid w:val="00E619DC"/>
    <w:rsid w:val="00EB1EA2"/>
    <w:rsid w:val="00EE62D6"/>
    <w:rsid w:val="00F11F18"/>
    <w:rsid w:val="00F61935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832F3B2"/>
  <w15:chartTrackingRefBased/>
  <w15:docId w15:val="{234D1DBA-5CF6-488D-A741-F06C2E9D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89B"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">
    <w:name w:val="Body Text Flush Left"/>
    <w:basedOn w:val="BodyText"/>
    <w:rsid w:val="00BC36DD"/>
    <w:pPr>
      <w:ind w:left="0"/>
    </w:pPr>
    <w:rPr>
      <w:rFonts w:eastAsia="Times New Roman" w:cs="Times New Roman"/>
      <w:szCs w:val="20"/>
      <w:lang w:val="en-US" w:eastAsia="en-US"/>
    </w:rPr>
  </w:style>
  <w:style w:type="paragraph" w:customStyle="1" w:styleId="TableText0">
    <w:name w:val="Table Text"/>
    <w:rsid w:val="00BC36DD"/>
    <w:pPr>
      <w:spacing w:before="120" w:after="120"/>
    </w:pPr>
    <w:rPr>
      <w:rFonts w:ascii="Verdana" w:hAnsi="Verdana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 ARRIVAL CHECKLIST FORM 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 ARRIVAL CHECKLIST FORM </dc:title>
  <dc:subject/>
  <dc:creator>kfchia</dc:creator>
  <cp:keywords/>
  <dc:description/>
  <cp:lastModifiedBy>Suki Szeto</cp:lastModifiedBy>
  <cp:revision>7</cp:revision>
  <cp:lastPrinted>2007-08-17T11:55:00Z</cp:lastPrinted>
  <dcterms:created xsi:type="dcterms:W3CDTF">2020-10-20T06:42:00Z</dcterms:created>
  <dcterms:modified xsi:type="dcterms:W3CDTF">2020-10-21T07:57:00Z</dcterms:modified>
</cp:coreProperties>
</file>