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AE22F" w14:textId="77777777" w:rsidR="00EE2183" w:rsidRPr="00A107BD" w:rsidRDefault="00A20877" w:rsidP="00A107BD">
      <w:pPr>
        <w:jc w:val="center"/>
        <w:rPr>
          <w:rFonts w:ascii="Arial" w:hAnsi="Arial" w:cs="Arial"/>
          <w:b/>
          <w:sz w:val="24"/>
          <w:szCs w:val="24"/>
          <w:u w:val="single"/>
        </w:rPr>
      </w:pPr>
      <w:r w:rsidRPr="00A107BD">
        <w:rPr>
          <w:rFonts w:ascii="Arial" w:hAnsi="Arial" w:cs="Arial"/>
          <w:b/>
          <w:sz w:val="24"/>
          <w:szCs w:val="24"/>
          <w:u w:val="single"/>
        </w:rPr>
        <w:t>RECORD SHIPBOARD TRAINING DRILL (STATUTORY)</w:t>
      </w:r>
    </w:p>
    <w:p w14:paraId="06D3F51A" w14:textId="77777777" w:rsidR="00EE2183" w:rsidRPr="00950EE8" w:rsidRDefault="00EE2183">
      <w:pPr>
        <w:pStyle w:val="Footer"/>
        <w:tabs>
          <w:tab w:val="left" w:pos="720"/>
        </w:tabs>
        <w:rPr>
          <w:rFonts w:ascii="Arial" w:hAnsi="Arial" w:cs="Arial"/>
          <w:sz w:val="18"/>
          <w:szCs w:val="18"/>
        </w:rPr>
      </w:pPr>
    </w:p>
    <w:tbl>
      <w:tblPr>
        <w:tblW w:w="4959" w:type="pct"/>
        <w:tblLook w:val="0000" w:firstRow="0" w:lastRow="0" w:firstColumn="0" w:lastColumn="0" w:noHBand="0" w:noVBand="0"/>
      </w:tblPr>
      <w:tblGrid>
        <w:gridCol w:w="1545"/>
        <w:gridCol w:w="2728"/>
        <w:gridCol w:w="5374"/>
        <w:gridCol w:w="1788"/>
        <w:gridCol w:w="1633"/>
      </w:tblGrid>
      <w:tr w:rsidR="00A20877" w:rsidRPr="00950EE8" w14:paraId="0198B8DE" w14:textId="77777777">
        <w:trPr>
          <w:trHeight w:val="432"/>
        </w:trPr>
        <w:tc>
          <w:tcPr>
            <w:tcW w:w="1545" w:type="dxa"/>
            <w:vAlign w:val="center"/>
          </w:tcPr>
          <w:p w14:paraId="0C6E99A0" w14:textId="77777777" w:rsidR="00043A5F" w:rsidRPr="00950EE8" w:rsidRDefault="00A20877" w:rsidP="00A20877">
            <w:pPr>
              <w:pStyle w:val="TableHeader"/>
              <w:ind w:right="21"/>
              <w:rPr>
                <w:rFonts w:ascii="Arial" w:hAnsi="Arial" w:cs="Arial"/>
                <w:sz w:val="18"/>
                <w:szCs w:val="18"/>
                <w:lang w:val="en-CA"/>
              </w:rPr>
            </w:pPr>
            <w:r w:rsidRPr="00950EE8">
              <w:rPr>
                <w:rFonts w:ascii="Arial" w:hAnsi="Arial" w:cs="Arial"/>
                <w:sz w:val="18"/>
                <w:szCs w:val="18"/>
                <w:lang w:val="en-CA"/>
              </w:rPr>
              <w:t>Vessel Name:</w:t>
            </w:r>
          </w:p>
        </w:tc>
        <w:tc>
          <w:tcPr>
            <w:tcW w:w="2728" w:type="dxa"/>
            <w:tcBorders>
              <w:top w:val="nil"/>
              <w:left w:val="nil"/>
              <w:bottom w:val="single" w:sz="4" w:space="0" w:color="auto"/>
              <w:right w:val="nil"/>
            </w:tcBorders>
            <w:vAlign w:val="center"/>
          </w:tcPr>
          <w:p w14:paraId="0A0844ED" w14:textId="77777777" w:rsidR="00043A5F" w:rsidRPr="00950EE8" w:rsidRDefault="00043A5F" w:rsidP="00A20877">
            <w:pPr>
              <w:pStyle w:val="TableHeader"/>
              <w:rPr>
                <w:rFonts w:ascii="Arial" w:hAnsi="Arial" w:cs="Arial"/>
                <w:b w:val="0"/>
                <w:bCs/>
                <w:sz w:val="18"/>
                <w:szCs w:val="18"/>
                <w:lang w:val="en-CA"/>
              </w:rPr>
            </w:pPr>
            <w:r w:rsidRPr="00950EE8">
              <w:rPr>
                <w:rFonts w:ascii="Arial" w:hAnsi="Arial" w:cs="Arial"/>
                <w:b w:val="0"/>
                <w:bCs/>
                <w:sz w:val="18"/>
                <w:szCs w:val="18"/>
                <w:lang w:val="en-CA"/>
              </w:rPr>
              <w:t> </w:t>
            </w:r>
          </w:p>
        </w:tc>
        <w:tc>
          <w:tcPr>
            <w:tcW w:w="5374" w:type="dxa"/>
            <w:vAlign w:val="center"/>
          </w:tcPr>
          <w:p w14:paraId="7A48FB9B" w14:textId="77777777" w:rsidR="00043A5F" w:rsidRPr="00950EE8" w:rsidRDefault="00043A5F" w:rsidP="00A20877">
            <w:pPr>
              <w:pStyle w:val="TableHeader"/>
              <w:rPr>
                <w:rFonts w:ascii="Arial" w:hAnsi="Arial" w:cs="Arial"/>
                <w:b w:val="0"/>
                <w:sz w:val="18"/>
                <w:szCs w:val="18"/>
                <w:lang w:val="en-CA"/>
              </w:rPr>
            </w:pPr>
            <w:r w:rsidRPr="00950EE8">
              <w:rPr>
                <w:rFonts w:ascii="Arial" w:hAnsi="Arial" w:cs="Arial"/>
                <w:b w:val="0"/>
                <w:sz w:val="18"/>
                <w:szCs w:val="18"/>
                <w:lang w:val="en-CA"/>
              </w:rPr>
              <w:t> </w:t>
            </w:r>
          </w:p>
        </w:tc>
        <w:tc>
          <w:tcPr>
            <w:tcW w:w="1788" w:type="dxa"/>
            <w:vAlign w:val="center"/>
          </w:tcPr>
          <w:p w14:paraId="5CE95C66" w14:textId="77777777" w:rsidR="00043A5F" w:rsidRPr="00950EE8" w:rsidRDefault="00A20877" w:rsidP="00A20877">
            <w:pPr>
              <w:pStyle w:val="TableHeader"/>
              <w:jc w:val="right"/>
              <w:rPr>
                <w:rFonts w:ascii="Arial" w:hAnsi="Arial" w:cs="Arial"/>
                <w:sz w:val="18"/>
                <w:szCs w:val="18"/>
                <w:lang w:val="en-CA"/>
              </w:rPr>
            </w:pPr>
            <w:r w:rsidRPr="00950EE8">
              <w:rPr>
                <w:rFonts w:ascii="Arial" w:hAnsi="Arial" w:cs="Arial"/>
                <w:sz w:val="18"/>
                <w:szCs w:val="18"/>
                <w:lang w:val="en-CA"/>
              </w:rPr>
              <w:t>Year:</w:t>
            </w:r>
          </w:p>
        </w:tc>
        <w:tc>
          <w:tcPr>
            <w:tcW w:w="1633" w:type="dxa"/>
            <w:tcBorders>
              <w:top w:val="nil"/>
              <w:left w:val="nil"/>
              <w:bottom w:val="single" w:sz="6" w:space="0" w:color="auto"/>
              <w:right w:val="nil"/>
            </w:tcBorders>
            <w:vAlign w:val="center"/>
          </w:tcPr>
          <w:p w14:paraId="7F8A8EE4" w14:textId="77777777" w:rsidR="006E3763" w:rsidRPr="00950EE8" w:rsidRDefault="00043A5F" w:rsidP="00A20877">
            <w:pPr>
              <w:pStyle w:val="TableHeader"/>
              <w:rPr>
                <w:rFonts w:ascii="Arial" w:hAnsi="Arial" w:cs="Arial"/>
                <w:b w:val="0"/>
                <w:sz w:val="18"/>
                <w:szCs w:val="18"/>
                <w:lang w:val="en-CA"/>
              </w:rPr>
            </w:pPr>
            <w:r w:rsidRPr="00950EE8">
              <w:rPr>
                <w:rFonts w:ascii="Arial" w:hAnsi="Arial" w:cs="Arial"/>
                <w:b w:val="0"/>
                <w:sz w:val="18"/>
                <w:szCs w:val="18"/>
                <w:lang w:val="en-CA"/>
              </w:rPr>
              <w:t> </w:t>
            </w:r>
          </w:p>
        </w:tc>
      </w:tr>
    </w:tbl>
    <w:p w14:paraId="5AF8CFD3" w14:textId="77777777" w:rsidR="00A20877" w:rsidRDefault="00A20877"/>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146"/>
        <w:gridCol w:w="1156"/>
        <w:gridCol w:w="1036"/>
        <w:gridCol w:w="1282"/>
        <w:gridCol w:w="534"/>
        <w:gridCol w:w="538"/>
        <w:gridCol w:w="535"/>
        <w:gridCol w:w="535"/>
        <w:gridCol w:w="538"/>
        <w:gridCol w:w="543"/>
        <w:gridCol w:w="538"/>
        <w:gridCol w:w="538"/>
        <w:gridCol w:w="538"/>
        <w:gridCol w:w="535"/>
        <w:gridCol w:w="538"/>
        <w:gridCol w:w="543"/>
      </w:tblGrid>
      <w:tr w:rsidR="00043A5F" w:rsidRPr="00950EE8" w14:paraId="015D6E50" w14:textId="77777777">
        <w:tc>
          <w:tcPr>
            <w:tcW w:w="1204" w:type="pct"/>
            <w:tcBorders>
              <w:top w:val="single" w:sz="4" w:space="0" w:color="auto"/>
              <w:left w:val="single" w:sz="4" w:space="0" w:color="auto"/>
              <w:bottom w:val="single" w:sz="4" w:space="0" w:color="auto"/>
              <w:right w:val="single" w:sz="4" w:space="0" w:color="auto"/>
            </w:tcBorders>
            <w:shd w:val="clear" w:color="auto" w:fill="FFFFFF"/>
          </w:tcPr>
          <w:p w14:paraId="1649ADD1" w14:textId="77777777" w:rsidR="00043A5F" w:rsidRPr="00950EE8" w:rsidRDefault="00043A5F">
            <w:pPr>
              <w:pStyle w:val="TableHeader"/>
              <w:rPr>
                <w:rFonts w:ascii="Arial" w:hAnsi="Arial" w:cs="Arial"/>
                <w:sz w:val="18"/>
                <w:szCs w:val="18"/>
                <w:lang w:val="en-CA"/>
              </w:rPr>
            </w:pPr>
            <w:r w:rsidRPr="00950EE8">
              <w:rPr>
                <w:rFonts w:ascii="Arial" w:hAnsi="Arial" w:cs="Arial"/>
                <w:sz w:val="18"/>
                <w:szCs w:val="18"/>
                <w:lang w:val="en-CA"/>
              </w:rPr>
              <w:t>Drill</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239DF9E7" w14:textId="77777777" w:rsidR="00043A5F" w:rsidRPr="00F26EC7" w:rsidRDefault="00EF7FBC" w:rsidP="006E3763">
            <w:pPr>
              <w:pStyle w:val="TableHeader"/>
              <w:spacing w:before="0" w:after="0"/>
              <w:rPr>
                <w:rFonts w:ascii="Arial" w:hAnsi="Arial" w:cs="Arial"/>
                <w:sz w:val="18"/>
                <w:szCs w:val="18"/>
                <w:lang w:val="en-CA"/>
              </w:rPr>
            </w:pPr>
            <w:r w:rsidRPr="00F26EC7">
              <w:rPr>
                <w:rFonts w:ascii="Arial" w:hAnsi="Arial" w:cs="Arial"/>
                <w:sz w:val="18"/>
                <w:szCs w:val="18"/>
                <w:lang w:val="en-CA"/>
              </w:rPr>
              <w:t>Fortnightly</w:t>
            </w:r>
          </w:p>
        </w:tc>
        <w:tc>
          <w:tcPr>
            <w:tcW w:w="397" w:type="pct"/>
            <w:tcBorders>
              <w:top w:val="single" w:sz="4" w:space="0" w:color="auto"/>
              <w:left w:val="single" w:sz="4" w:space="0" w:color="auto"/>
              <w:bottom w:val="single" w:sz="4" w:space="0" w:color="auto"/>
              <w:right w:val="single" w:sz="4" w:space="0" w:color="auto"/>
            </w:tcBorders>
            <w:shd w:val="clear" w:color="auto" w:fill="FFFFFF"/>
          </w:tcPr>
          <w:p w14:paraId="7E88D7A0" w14:textId="77777777" w:rsidR="00043A5F" w:rsidRPr="00950EE8" w:rsidRDefault="00043A5F">
            <w:pPr>
              <w:pStyle w:val="TableHeader"/>
              <w:rPr>
                <w:rFonts w:ascii="Arial" w:hAnsi="Arial" w:cs="Arial"/>
                <w:sz w:val="18"/>
                <w:szCs w:val="18"/>
                <w:lang w:val="en-CA"/>
              </w:rPr>
            </w:pPr>
            <w:r w:rsidRPr="00950EE8">
              <w:rPr>
                <w:rFonts w:ascii="Arial" w:hAnsi="Arial" w:cs="Arial"/>
                <w:sz w:val="18"/>
                <w:szCs w:val="18"/>
                <w:lang w:val="en-CA"/>
              </w:rPr>
              <w:t>Every Two Months</w:t>
            </w:r>
          </w:p>
        </w:tc>
        <w:tc>
          <w:tcPr>
            <w:tcW w:w="491" w:type="pct"/>
            <w:tcBorders>
              <w:top w:val="single" w:sz="4" w:space="0" w:color="auto"/>
              <w:left w:val="single" w:sz="4" w:space="0" w:color="auto"/>
              <w:bottom w:val="single" w:sz="4" w:space="0" w:color="auto"/>
              <w:right w:val="double" w:sz="6" w:space="0" w:color="auto"/>
            </w:tcBorders>
            <w:shd w:val="clear" w:color="auto" w:fill="FFFFFF"/>
          </w:tcPr>
          <w:p w14:paraId="62C5049E" w14:textId="77777777" w:rsidR="00043A5F" w:rsidRPr="00950EE8" w:rsidRDefault="00043A5F">
            <w:pPr>
              <w:pStyle w:val="TableHeader"/>
              <w:rPr>
                <w:rFonts w:ascii="Arial" w:hAnsi="Arial" w:cs="Arial"/>
                <w:sz w:val="18"/>
                <w:szCs w:val="18"/>
                <w:lang w:val="en-CA"/>
              </w:rPr>
            </w:pPr>
            <w:r w:rsidRPr="00950EE8">
              <w:rPr>
                <w:rFonts w:ascii="Arial" w:hAnsi="Arial" w:cs="Arial"/>
                <w:sz w:val="18"/>
                <w:szCs w:val="18"/>
                <w:lang w:val="en-CA"/>
              </w:rPr>
              <w:t>Quarterly</w:t>
            </w:r>
          </w:p>
        </w:tc>
        <w:tc>
          <w:tcPr>
            <w:tcW w:w="205" w:type="pct"/>
            <w:tcBorders>
              <w:top w:val="single" w:sz="4" w:space="0" w:color="auto"/>
              <w:left w:val="double" w:sz="6" w:space="0" w:color="auto"/>
              <w:bottom w:val="single" w:sz="4" w:space="0" w:color="auto"/>
              <w:right w:val="single" w:sz="4" w:space="0" w:color="auto"/>
            </w:tcBorders>
            <w:shd w:val="clear" w:color="auto" w:fill="FFFFFF"/>
            <w:tcMar>
              <w:top w:w="0" w:type="dxa"/>
              <w:left w:w="0" w:type="dxa"/>
              <w:bottom w:w="0" w:type="dxa"/>
              <w:right w:w="0" w:type="dxa"/>
            </w:tcMar>
          </w:tcPr>
          <w:p w14:paraId="3B4F0607" w14:textId="77777777" w:rsidR="00043A5F" w:rsidRPr="00950EE8" w:rsidRDefault="00043A5F">
            <w:pPr>
              <w:pStyle w:val="TableHeader"/>
              <w:jc w:val="center"/>
              <w:rPr>
                <w:rFonts w:ascii="Arial" w:hAnsi="Arial" w:cs="Arial"/>
                <w:sz w:val="18"/>
                <w:szCs w:val="18"/>
                <w:lang w:val="en-CA"/>
              </w:rPr>
            </w:pPr>
            <w:r w:rsidRPr="00950EE8">
              <w:rPr>
                <w:rFonts w:ascii="Arial" w:hAnsi="Arial" w:cs="Arial"/>
                <w:sz w:val="18"/>
                <w:szCs w:val="18"/>
                <w:lang w:val="en-CA"/>
              </w:rPr>
              <w:t>Jan</w:t>
            </w:r>
          </w:p>
        </w:tc>
        <w:tc>
          <w:tcPr>
            <w:tcW w:w="206" w:type="pc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61A71235" w14:textId="77777777" w:rsidR="00043A5F" w:rsidRPr="00950EE8" w:rsidRDefault="00043A5F">
            <w:pPr>
              <w:pStyle w:val="TableHeader"/>
              <w:jc w:val="center"/>
              <w:rPr>
                <w:rFonts w:ascii="Arial" w:hAnsi="Arial" w:cs="Arial"/>
                <w:sz w:val="18"/>
                <w:szCs w:val="18"/>
                <w:lang w:val="en-CA"/>
              </w:rPr>
            </w:pPr>
            <w:r w:rsidRPr="00950EE8">
              <w:rPr>
                <w:rFonts w:ascii="Arial" w:hAnsi="Arial" w:cs="Arial"/>
                <w:sz w:val="18"/>
                <w:szCs w:val="18"/>
                <w:lang w:val="en-CA"/>
              </w:rPr>
              <w:t>Feb</w:t>
            </w:r>
          </w:p>
        </w:tc>
        <w:tc>
          <w:tcPr>
            <w:tcW w:w="205" w:type="pc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61726906" w14:textId="77777777" w:rsidR="00043A5F" w:rsidRPr="00950EE8" w:rsidRDefault="00043A5F">
            <w:pPr>
              <w:pStyle w:val="TableHeader"/>
              <w:jc w:val="center"/>
              <w:rPr>
                <w:rFonts w:ascii="Arial" w:hAnsi="Arial" w:cs="Arial"/>
                <w:sz w:val="18"/>
                <w:szCs w:val="18"/>
                <w:lang w:val="en-CA"/>
              </w:rPr>
            </w:pPr>
            <w:r w:rsidRPr="00950EE8">
              <w:rPr>
                <w:rFonts w:ascii="Arial" w:hAnsi="Arial" w:cs="Arial"/>
                <w:sz w:val="18"/>
                <w:szCs w:val="18"/>
                <w:lang w:val="en-CA"/>
              </w:rPr>
              <w:t>Mar</w:t>
            </w:r>
          </w:p>
        </w:tc>
        <w:tc>
          <w:tcPr>
            <w:tcW w:w="205" w:type="pc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7D33E8FD" w14:textId="77777777" w:rsidR="00043A5F" w:rsidRPr="00950EE8" w:rsidRDefault="00043A5F">
            <w:pPr>
              <w:pStyle w:val="TableHeader"/>
              <w:jc w:val="center"/>
              <w:rPr>
                <w:rFonts w:ascii="Arial" w:hAnsi="Arial" w:cs="Arial"/>
                <w:sz w:val="18"/>
                <w:szCs w:val="18"/>
                <w:lang w:val="en-CA"/>
              </w:rPr>
            </w:pPr>
            <w:r w:rsidRPr="00950EE8">
              <w:rPr>
                <w:rFonts w:ascii="Arial" w:hAnsi="Arial" w:cs="Arial"/>
                <w:sz w:val="18"/>
                <w:szCs w:val="18"/>
                <w:lang w:val="en-CA"/>
              </w:rPr>
              <w:t>Apr</w:t>
            </w:r>
          </w:p>
        </w:tc>
        <w:tc>
          <w:tcPr>
            <w:tcW w:w="206" w:type="pc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4B7E1BA2" w14:textId="77777777" w:rsidR="00043A5F" w:rsidRPr="00950EE8" w:rsidRDefault="00043A5F">
            <w:pPr>
              <w:pStyle w:val="TableHeader"/>
              <w:jc w:val="center"/>
              <w:rPr>
                <w:rFonts w:ascii="Arial" w:hAnsi="Arial" w:cs="Arial"/>
                <w:sz w:val="18"/>
                <w:szCs w:val="18"/>
                <w:lang w:val="en-CA"/>
              </w:rPr>
            </w:pPr>
            <w:r w:rsidRPr="00950EE8">
              <w:rPr>
                <w:rFonts w:ascii="Arial" w:hAnsi="Arial" w:cs="Arial"/>
                <w:sz w:val="18"/>
                <w:szCs w:val="18"/>
                <w:lang w:val="en-CA"/>
              </w:rPr>
              <w:t>May</w:t>
            </w:r>
          </w:p>
        </w:tc>
        <w:tc>
          <w:tcPr>
            <w:tcW w:w="208" w:type="pc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3FF6FB14" w14:textId="77777777" w:rsidR="00043A5F" w:rsidRPr="00950EE8" w:rsidRDefault="00043A5F">
            <w:pPr>
              <w:pStyle w:val="TableHeader"/>
              <w:jc w:val="center"/>
              <w:rPr>
                <w:rFonts w:ascii="Arial" w:hAnsi="Arial" w:cs="Arial"/>
                <w:sz w:val="18"/>
                <w:szCs w:val="18"/>
                <w:lang w:val="en-CA"/>
              </w:rPr>
            </w:pPr>
            <w:r w:rsidRPr="00950EE8">
              <w:rPr>
                <w:rFonts w:ascii="Arial" w:hAnsi="Arial" w:cs="Arial"/>
                <w:sz w:val="18"/>
                <w:szCs w:val="18"/>
                <w:lang w:val="en-CA"/>
              </w:rPr>
              <w:t>June</w:t>
            </w:r>
          </w:p>
        </w:tc>
        <w:tc>
          <w:tcPr>
            <w:tcW w:w="206" w:type="pc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010B1752" w14:textId="77777777" w:rsidR="00043A5F" w:rsidRPr="00950EE8" w:rsidRDefault="00043A5F">
            <w:pPr>
              <w:pStyle w:val="TableHeader"/>
              <w:jc w:val="center"/>
              <w:rPr>
                <w:rFonts w:ascii="Arial" w:hAnsi="Arial" w:cs="Arial"/>
                <w:sz w:val="18"/>
                <w:szCs w:val="18"/>
                <w:lang w:val="en-CA"/>
              </w:rPr>
            </w:pPr>
            <w:r w:rsidRPr="00950EE8">
              <w:rPr>
                <w:rFonts w:ascii="Arial" w:hAnsi="Arial" w:cs="Arial"/>
                <w:sz w:val="18"/>
                <w:szCs w:val="18"/>
                <w:lang w:val="en-CA"/>
              </w:rPr>
              <w:t>July</w:t>
            </w:r>
          </w:p>
        </w:tc>
        <w:tc>
          <w:tcPr>
            <w:tcW w:w="206" w:type="pc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218A4B3B" w14:textId="77777777" w:rsidR="00043A5F" w:rsidRPr="00950EE8" w:rsidRDefault="00043A5F">
            <w:pPr>
              <w:pStyle w:val="TableHeader"/>
              <w:jc w:val="center"/>
              <w:rPr>
                <w:rFonts w:ascii="Arial" w:hAnsi="Arial" w:cs="Arial"/>
                <w:sz w:val="18"/>
                <w:szCs w:val="18"/>
                <w:lang w:val="en-CA"/>
              </w:rPr>
            </w:pPr>
            <w:r w:rsidRPr="00950EE8">
              <w:rPr>
                <w:rFonts w:ascii="Arial" w:hAnsi="Arial" w:cs="Arial"/>
                <w:sz w:val="18"/>
                <w:szCs w:val="18"/>
                <w:lang w:val="en-CA"/>
              </w:rPr>
              <w:t>Aug</w:t>
            </w:r>
          </w:p>
        </w:tc>
        <w:tc>
          <w:tcPr>
            <w:tcW w:w="206" w:type="pc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5174D0E1" w14:textId="77777777" w:rsidR="00043A5F" w:rsidRPr="00950EE8" w:rsidRDefault="00043A5F">
            <w:pPr>
              <w:pStyle w:val="TableHeader"/>
              <w:jc w:val="center"/>
              <w:rPr>
                <w:rFonts w:ascii="Arial" w:hAnsi="Arial" w:cs="Arial"/>
                <w:sz w:val="18"/>
                <w:szCs w:val="18"/>
                <w:lang w:val="en-CA"/>
              </w:rPr>
            </w:pPr>
            <w:r w:rsidRPr="00950EE8">
              <w:rPr>
                <w:rFonts w:ascii="Arial" w:hAnsi="Arial" w:cs="Arial"/>
                <w:sz w:val="18"/>
                <w:szCs w:val="18"/>
                <w:lang w:val="en-CA"/>
              </w:rPr>
              <w:t>Sept</w:t>
            </w:r>
          </w:p>
        </w:tc>
        <w:tc>
          <w:tcPr>
            <w:tcW w:w="205" w:type="pc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097E20CB" w14:textId="77777777" w:rsidR="00043A5F" w:rsidRPr="00950EE8" w:rsidRDefault="00043A5F">
            <w:pPr>
              <w:pStyle w:val="TableHeader"/>
              <w:jc w:val="center"/>
              <w:rPr>
                <w:rFonts w:ascii="Arial" w:hAnsi="Arial" w:cs="Arial"/>
                <w:sz w:val="18"/>
                <w:szCs w:val="18"/>
                <w:lang w:val="en-CA"/>
              </w:rPr>
            </w:pPr>
            <w:r w:rsidRPr="00950EE8">
              <w:rPr>
                <w:rFonts w:ascii="Arial" w:hAnsi="Arial" w:cs="Arial"/>
                <w:sz w:val="18"/>
                <w:szCs w:val="18"/>
                <w:lang w:val="en-CA"/>
              </w:rPr>
              <w:t>Oct</w:t>
            </w:r>
          </w:p>
        </w:tc>
        <w:tc>
          <w:tcPr>
            <w:tcW w:w="206" w:type="pc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46BCCDD5" w14:textId="77777777" w:rsidR="00043A5F" w:rsidRPr="00950EE8" w:rsidRDefault="00043A5F">
            <w:pPr>
              <w:pStyle w:val="TableHeader"/>
              <w:jc w:val="center"/>
              <w:rPr>
                <w:rFonts w:ascii="Arial" w:hAnsi="Arial" w:cs="Arial"/>
                <w:sz w:val="18"/>
                <w:szCs w:val="18"/>
                <w:lang w:val="en-CA"/>
              </w:rPr>
            </w:pPr>
            <w:r w:rsidRPr="00950EE8">
              <w:rPr>
                <w:rFonts w:ascii="Arial" w:hAnsi="Arial" w:cs="Arial"/>
                <w:sz w:val="18"/>
                <w:szCs w:val="18"/>
                <w:lang w:val="en-CA"/>
              </w:rPr>
              <w:t>Nov</w:t>
            </w:r>
          </w:p>
        </w:tc>
        <w:tc>
          <w:tcPr>
            <w:tcW w:w="208" w:type="pct"/>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0" w:type="dxa"/>
            </w:tcMar>
          </w:tcPr>
          <w:p w14:paraId="54314629" w14:textId="77777777" w:rsidR="00043A5F" w:rsidRPr="00950EE8" w:rsidRDefault="00043A5F">
            <w:pPr>
              <w:pStyle w:val="TableHeader"/>
              <w:jc w:val="center"/>
              <w:rPr>
                <w:rFonts w:ascii="Arial" w:hAnsi="Arial" w:cs="Arial"/>
                <w:sz w:val="18"/>
                <w:szCs w:val="18"/>
                <w:lang w:val="en-CA"/>
              </w:rPr>
            </w:pPr>
            <w:r w:rsidRPr="00950EE8">
              <w:rPr>
                <w:rFonts w:ascii="Arial" w:hAnsi="Arial" w:cs="Arial"/>
                <w:sz w:val="18"/>
                <w:szCs w:val="18"/>
                <w:lang w:val="en-CA"/>
              </w:rPr>
              <w:t>Dec</w:t>
            </w:r>
          </w:p>
        </w:tc>
      </w:tr>
      <w:tr w:rsidR="00043A5F" w:rsidRPr="00950EE8" w14:paraId="32C7FF6E" w14:textId="77777777">
        <w:tc>
          <w:tcPr>
            <w:tcW w:w="1204" w:type="pct"/>
            <w:tcBorders>
              <w:top w:val="single" w:sz="4" w:space="0" w:color="auto"/>
              <w:left w:val="single" w:sz="4" w:space="0" w:color="auto"/>
              <w:bottom w:val="single" w:sz="4" w:space="0" w:color="auto"/>
              <w:right w:val="single" w:sz="4" w:space="0" w:color="auto"/>
            </w:tcBorders>
            <w:shd w:val="clear" w:color="auto" w:fill="FFFFFF"/>
          </w:tcPr>
          <w:p w14:paraId="785D9740"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Abandon Ship Drill – Muster and/or Swinging-out the boat(s) as per SOLAS*</w:t>
            </w:r>
            <w:r w:rsidR="006D5FB3">
              <w:rPr>
                <w:rFonts w:ascii="Arial" w:hAnsi="Arial" w:cs="Arial"/>
                <w:szCs w:val="18"/>
                <w:lang w:val="en-CA"/>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39806830"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sym w:font="Marlett" w:char="0067"/>
            </w:r>
          </w:p>
        </w:tc>
        <w:tc>
          <w:tcPr>
            <w:tcW w:w="397" w:type="pct"/>
            <w:tcBorders>
              <w:top w:val="single" w:sz="4" w:space="0" w:color="auto"/>
              <w:left w:val="single" w:sz="4" w:space="0" w:color="auto"/>
              <w:bottom w:val="single" w:sz="4" w:space="0" w:color="auto"/>
              <w:right w:val="single" w:sz="4" w:space="0" w:color="auto"/>
            </w:tcBorders>
            <w:shd w:val="clear" w:color="auto" w:fill="FFFFFF"/>
          </w:tcPr>
          <w:p w14:paraId="0E29DB13"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491" w:type="pct"/>
            <w:tcBorders>
              <w:top w:val="single" w:sz="4" w:space="0" w:color="auto"/>
              <w:left w:val="single" w:sz="4" w:space="0" w:color="auto"/>
              <w:bottom w:val="single" w:sz="4" w:space="0" w:color="auto"/>
              <w:right w:val="double" w:sz="6" w:space="0" w:color="auto"/>
            </w:tcBorders>
            <w:shd w:val="clear" w:color="auto" w:fill="FFFFFF"/>
            <w:vAlign w:val="center"/>
          </w:tcPr>
          <w:p w14:paraId="76C60F03"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205" w:type="pct"/>
            <w:tcBorders>
              <w:top w:val="single" w:sz="4" w:space="0" w:color="auto"/>
              <w:left w:val="double" w:sz="6" w:space="0" w:color="auto"/>
              <w:bottom w:val="single" w:sz="4" w:space="0" w:color="auto"/>
              <w:right w:val="single" w:sz="4" w:space="0" w:color="auto"/>
            </w:tcBorders>
            <w:tcMar>
              <w:top w:w="0" w:type="dxa"/>
              <w:left w:w="0" w:type="dxa"/>
              <w:bottom w:w="0" w:type="dxa"/>
              <w:right w:w="0" w:type="dxa"/>
            </w:tcMar>
            <w:vAlign w:val="center"/>
          </w:tcPr>
          <w:p w14:paraId="273ADF40"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8936927"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A35BAE8"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2A5049E6"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52FBA72"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3108299"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B6F29F5"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2A977F1"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4A6B2D85"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CBE2069"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4EE0E7E"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BAEFA5F"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r>
      <w:tr w:rsidR="00043A5F" w:rsidRPr="00950EE8" w14:paraId="4482D3A9" w14:textId="77777777">
        <w:tc>
          <w:tcPr>
            <w:tcW w:w="1204" w:type="pct"/>
            <w:tcBorders>
              <w:top w:val="single" w:sz="4" w:space="0" w:color="auto"/>
              <w:left w:val="single" w:sz="4" w:space="0" w:color="auto"/>
              <w:bottom w:val="single" w:sz="4" w:space="0" w:color="auto"/>
              <w:right w:val="single" w:sz="4" w:space="0" w:color="auto"/>
            </w:tcBorders>
            <w:shd w:val="clear" w:color="auto" w:fill="FFFFFF"/>
            <w:vAlign w:val="center"/>
          </w:tcPr>
          <w:p w14:paraId="3D9EEE9C"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xml:space="preserve">Abandon Ship Drill Lifeboat launched and </w:t>
            </w:r>
            <w:r w:rsidR="00AF66E4" w:rsidRPr="00950EE8">
              <w:rPr>
                <w:rFonts w:ascii="Arial" w:hAnsi="Arial" w:cs="Arial"/>
                <w:szCs w:val="18"/>
                <w:lang w:val="en-CA"/>
              </w:rPr>
              <w:t>manoeuvred</w:t>
            </w:r>
            <w:r w:rsidRPr="00950EE8">
              <w:rPr>
                <w:rFonts w:ascii="Arial" w:hAnsi="Arial" w:cs="Arial"/>
                <w:szCs w:val="18"/>
                <w:lang w:val="en-CA"/>
              </w:rPr>
              <w:t xml:space="preserve"> in water.*</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1534B3BC"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397" w:type="pct"/>
            <w:tcBorders>
              <w:top w:val="single" w:sz="4" w:space="0" w:color="auto"/>
              <w:left w:val="single" w:sz="4" w:space="0" w:color="auto"/>
              <w:bottom w:val="single" w:sz="4" w:space="0" w:color="auto"/>
              <w:right w:val="single" w:sz="4" w:space="0" w:color="auto"/>
            </w:tcBorders>
            <w:shd w:val="clear" w:color="auto" w:fill="FFFFFF"/>
          </w:tcPr>
          <w:p w14:paraId="21DFFDB4"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491" w:type="pct"/>
            <w:tcBorders>
              <w:top w:val="single" w:sz="4" w:space="0" w:color="auto"/>
              <w:left w:val="single" w:sz="4" w:space="0" w:color="auto"/>
              <w:bottom w:val="single" w:sz="4" w:space="0" w:color="auto"/>
              <w:right w:val="double" w:sz="6" w:space="0" w:color="auto"/>
            </w:tcBorders>
            <w:shd w:val="clear" w:color="auto" w:fill="FFFFFF"/>
            <w:vAlign w:val="center"/>
          </w:tcPr>
          <w:p w14:paraId="2914A408"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sym w:font="Marlett" w:char="0067"/>
            </w:r>
          </w:p>
        </w:tc>
        <w:tc>
          <w:tcPr>
            <w:tcW w:w="205" w:type="pct"/>
            <w:tcBorders>
              <w:top w:val="single" w:sz="4" w:space="0" w:color="auto"/>
              <w:left w:val="double" w:sz="6" w:space="0" w:color="auto"/>
              <w:bottom w:val="single" w:sz="4" w:space="0" w:color="auto"/>
              <w:right w:val="single" w:sz="4" w:space="0" w:color="auto"/>
            </w:tcBorders>
            <w:tcMar>
              <w:top w:w="0" w:type="dxa"/>
              <w:left w:w="0" w:type="dxa"/>
              <w:bottom w:w="0" w:type="dxa"/>
              <w:right w:w="0" w:type="dxa"/>
            </w:tcMar>
            <w:vAlign w:val="center"/>
          </w:tcPr>
          <w:p w14:paraId="17E57EE1"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A414B83"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5FACF43"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1EDFBAE"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1DD20D9"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B41E81F"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A72A514"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B33FCD5"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47747EE"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F0F330D"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5265F66"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C26B88E"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r>
      <w:tr w:rsidR="00043A5F" w:rsidRPr="00950EE8" w14:paraId="5E94338E" w14:textId="77777777">
        <w:tc>
          <w:tcPr>
            <w:tcW w:w="1204" w:type="pct"/>
            <w:tcBorders>
              <w:top w:val="single" w:sz="4" w:space="0" w:color="auto"/>
              <w:left w:val="single" w:sz="4" w:space="0" w:color="auto"/>
              <w:bottom w:val="single" w:sz="4" w:space="0" w:color="auto"/>
              <w:right w:val="single" w:sz="4" w:space="0" w:color="auto"/>
            </w:tcBorders>
            <w:shd w:val="clear" w:color="auto" w:fill="FFFFFF"/>
          </w:tcPr>
          <w:p w14:paraId="69FEDD73"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Rescue Boat Drill (</w:t>
            </w:r>
            <w:r w:rsidR="00C600D6" w:rsidRPr="00950EE8">
              <w:rPr>
                <w:rFonts w:ascii="Arial" w:hAnsi="Arial" w:cs="Arial"/>
                <w:szCs w:val="18"/>
                <w:lang w:val="en-CA"/>
              </w:rPr>
              <w:t>M</w:t>
            </w:r>
            <w:r w:rsidR="00814DA5" w:rsidRPr="00950EE8">
              <w:rPr>
                <w:rFonts w:ascii="Arial" w:hAnsi="Arial" w:cs="Arial"/>
                <w:szCs w:val="18"/>
                <w:lang w:val="en-CA"/>
              </w:rPr>
              <w:t>ay be combined with Ab</w:t>
            </w:r>
            <w:r w:rsidR="00C600D6" w:rsidRPr="00950EE8">
              <w:rPr>
                <w:rFonts w:ascii="Arial" w:hAnsi="Arial" w:cs="Arial"/>
                <w:szCs w:val="18"/>
                <w:lang w:val="en-CA"/>
              </w:rPr>
              <w:t xml:space="preserve">andon Ship Drill </w:t>
            </w:r>
            <w:r w:rsidR="00814DA5" w:rsidRPr="00950EE8">
              <w:rPr>
                <w:rFonts w:ascii="Arial" w:hAnsi="Arial" w:cs="Arial"/>
                <w:szCs w:val="18"/>
                <w:lang w:val="en-CA"/>
              </w:rPr>
              <w:t>where possible</w:t>
            </w:r>
            <w:r w:rsidRPr="00950EE8">
              <w:rPr>
                <w:rFonts w:ascii="Arial" w:hAnsi="Arial" w:cs="Arial"/>
                <w:szCs w:val="18"/>
                <w:lang w:val="en-CA"/>
              </w:rPr>
              <w:t>)</w:t>
            </w:r>
          </w:p>
          <w:p w14:paraId="7182638F"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xml:space="preserve">Launched and </w:t>
            </w:r>
            <w:r w:rsidR="00AF66E4" w:rsidRPr="00950EE8">
              <w:rPr>
                <w:rFonts w:ascii="Arial" w:hAnsi="Arial" w:cs="Arial"/>
                <w:szCs w:val="18"/>
                <w:lang w:val="en-CA"/>
              </w:rPr>
              <w:t>manoeuvred</w:t>
            </w:r>
            <w:r w:rsidRPr="00950EE8">
              <w:rPr>
                <w:rFonts w:ascii="Arial" w:hAnsi="Arial" w:cs="Arial"/>
                <w:szCs w:val="18"/>
                <w:lang w:val="en-CA"/>
              </w:rPr>
              <w:t xml:space="preserve"> in water.</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32325C89"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397" w:type="pct"/>
            <w:tcBorders>
              <w:top w:val="single" w:sz="4" w:space="0" w:color="auto"/>
              <w:left w:val="single" w:sz="4" w:space="0" w:color="auto"/>
              <w:bottom w:val="single" w:sz="4" w:space="0" w:color="auto"/>
              <w:right w:val="single" w:sz="4" w:space="0" w:color="auto"/>
            </w:tcBorders>
            <w:shd w:val="clear" w:color="auto" w:fill="FFFFFF"/>
          </w:tcPr>
          <w:p w14:paraId="5114C9B6"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491" w:type="pct"/>
            <w:tcBorders>
              <w:top w:val="single" w:sz="4" w:space="0" w:color="auto"/>
              <w:left w:val="single" w:sz="4" w:space="0" w:color="auto"/>
              <w:bottom w:val="single" w:sz="4" w:space="0" w:color="auto"/>
              <w:right w:val="double" w:sz="6" w:space="0" w:color="auto"/>
            </w:tcBorders>
            <w:shd w:val="clear" w:color="auto" w:fill="FFFFFF"/>
            <w:vAlign w:val="center"/>
          </w:tcPr>
          <w:p w14:paraId="258B3212"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sym w:font="Marlett" w:char="0067"/>
            </w:r>
          </w:p>
        </w:tc>
        <w:tc>
          <w:tcPr>
            <w:tcW w:w="205" w:type="pct"/>
            <w:tcBorders>
              <w:top w:val="single" w:sz="4" w:space="0" w:color="auto"/>
              <w:left w:val="double" w:sz="6" w:space="0" w:color="auto"/>
              <w:bottom w:val="single" w:sz="4" w:space="0" w:color="auto"/>
              <w:right w:val="single" w:sz="4" w:space="0" w:color="auto"/>
            </w:tcBorders>
            <w:tcMar>
              <w:top w:w="0" w:type="dxa"/>
              <w:left w:w="0" w:type="dxa"/>
              <w:bottom w:w="0" w:type="dxa"/>
              <w:right w:w="0" w:type="dxa"/>
            </w:tcMar>
            <w:vAlign w:val="center"/>
          </w:tcPr>
          <w:p w14:paraId="680CA60B"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484AD51A"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9DE2FDE"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BDF474A"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FBED49A"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6EECEF1"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4285D9D4"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2402719C"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CCD2E1D"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66ECA1B"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34C30CB"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2CF8C46C"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r>
      <w:tr w:rsidR="00043A5F" w:rsidRPr="00950EE8" w14:paraId="47011AAE" w14:textId="77777777">
        <w:trPr>
          <w:trHeight w:val="483"/>
        </w:trPr>
        <w:tc>
          <w:tcPr>
            <w:tcW w:w="1204" w:type="pct"/>
            <w:tcBorders>
              <w:top w:val="single" w:sz="4" w:space="0" w:color="auto"/>
              <w:left w:val="single" w:sz="4" w:space="0" w:color="auto"/>
              <w:bottom w:val="single" w:sz="4" w:space="0" w:color="auto"/>
              <w:right w:val="single" w:sz="4" w:space="0" w:color="auto"/>
            </w:tcBorders>
            <w:shd w:val="clear" w:color="auto" w:fill="FFFFFF"/>
          </w:tcPr>
          <w:p w14:paraId="768AC3FF"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Emergency Steering</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448DFFAD"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397" w:type="pct"/>
            <w:tcBorders>
              <w:top w:val="single" w:sz="4" w:space="0" w:color="auto"/>
              <w:left w:val="single" w:sz="4" w:space="0" w:color="auto"/>
              <w:bottom w:val="single" w:sz="4" w:space="0" w:color="auto"/>
              <w:right w:val="single" w:sz="4" w:space="0" w:color="auto"/>
            </w:tcBorders>
            <w:shd w:val="clear" w:color="auto" w:fill="FFFFFF"/>
          </w:tcPr>
          <w:p w14:paraId="16967B5F"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491" w:type="pct"/>
            <w:tcBorders>
              <w:top w:val="single" w:sz="4" w:space="0" w:color="auto"/>
              <w:left w:val="single" w:sz="4" w:space="0" w:color="auto"/>
              <w:bottom w:val="single" w:sz="4" w:space="0" w:color="auto"/>
              <w:right w:val="double" w:sz="6" w:space="0" w:color="auto"/>
            </w:tcBorders>
            <w:shd w:val="clear" w:color="auto" w:fill="FFFFFF"/>
            <w:vAlign w:val="center"/>
          </w:tcPr>
          <w:p w14:paraId="2607B817"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sym w:font="Marlett" w:char="0067"/>
            </w:r>
          </w:p>
        </w:tc>
        <w:tc>
          <w:tcPr>
            <w:tcW w:w="205" w:type="pct"/>
            <w:tcBorders>
              <w:top w:val="single" w:sz="4" w:space="0" w:color="auto"/>
              <w:left w:val="double" w:sz="6" w:space="0" w:color="auto"/>
              <w:bottom w:val="single" w:sz="4" w:space="0" w:color="auto"/>
              <w:right w:val="single" w:sz="4" w:space="0" w:color="auto"/>
            </w:tcBorders>
            <w:tcMar>
              <w:top w:w="0" w:type="dxa"/>
              <w:left w:w="0" w:type="dxa"/>
              <w:bottom w:w="0" w:type="dxa"/>
              <w:right w:w="0" w:type="dxa"/>
            </w:tcMar>
            <w:vAlign w:val="center"/>
          </w:tcPr>
          <w:p w14:paraId="112E1643"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018BBE4"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FECF278"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01EBADE"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5F37EE3"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95792B2"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FA3A2CA"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3A8D6FC"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4F4C2C7B"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8534798"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DEE750C"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00D3D99"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r>
      <w:tr w:rsidR="00043A5F" w:rsidRPr="00950EE8" w14:paraId="3AFE3135" w14:textId="77777777">
        <w:trPr>
          <w:trHeight w:val="483"/>
        </w:trPr>
        <w:tc>
          <w:tcPr>
            <w:tcW w:w="1204" w:type="pct"/>
            <w:tcBorders>
              <w:top w:val="single" w:sz="4" w:space="0" w:color="auto"/>
              <w:left w:val="single" w:sz="4" w:space="0" w:color="auto"/>
              <w:bottom w:val="single" w:sz="4" w:space="0" w:color="auto"/>
              <w:right w:val="single" w:sz="4" w:space="0" w:color="auto"/>
            </w:tcBorders>
            <w:shd w:val="clear" w:color="auto" w:fill="FFFFFF"/>
          </w:tcPr>
          <w:p w14:paraId="1069680B"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xml:space="preserve">Security Drill as per ISPS code </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36C937E0"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397" w:type="pct"/>
            <w:tcBorders>
              <w:top w:val="single" w:sz="4" w:space="0" w:color="auto"/>
              <w:left w:val="single" w:sz="4" w:space="0" w:color="auto"/>
              <w:bottom w:val="single" w:sz="4" w:space="0" w:color="auto"/>
              <w:right w:val="single" w:sz="4" w:space="0" w:color="auto"/>
            </w:tcBorders>
            <w:shd w:val="clear" w:color="auto" w:fill="FFFFFF"/>
          </w:tcPr>
          <w:p w14:paraId="607169F5"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491" w:type="pct"/>
            <w:tcBorders>
              <w:top w:val="single" w:sz="4" w:space="0" w:color="auto"/>
              <w:left w:val="single" w:sz="4" w:space="0" w:color="auto"/>
              <w:bottom w:val="single" w:sz="4" w:space="0" w:color="auto"/>
              <w:right w:val="double" w:sz="6" w:space="0" w:color="auto"/>
            </w:tcBorders>
            <w:shd w:val="clear" w:color="auto" w:fill="FFFFFF"/>
            <w:vAlign w:val="center"/>
          </w:tcPr>
          <w:p w14:paraId="79FAD72F"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sym w:font="Marlett" w:char="0067"/>
            </w:r>
          </w:p>
        </w:tc>
        <w:tc>
          <w:tcPr>
            <w:tcW w:w="205" w:type="pct"/>
            <w:tcBorders>
              <w:top w:val="single" w:sz="4" w:space="0" w:color="auto"/>
              <w:left w:val="double" w:sz="6" w:space="0" w:color="auto"/>
              <w:bottom w:val="single" w:sz="4" w:space="0" w:color="auto"/>
              <w:right w:val="single" w:sz="4" w:space="0" w:color="auto"/>
            </w:tcBorders>
            <w:tcMar>
              <w:top w:w="0" w:type="dxa"/>
              <w:left w:w="0" w:type="dxa"/>
              <w:bottom w:w="0" w:type="dxa"/>
              <w:right w:w="0" w:type="dxa"/>
            </w:tcMar>
            <w:vAlign w:val="center"/>
          </w:tcPr>
          <w:p w14:paraId="271E1798"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487BDCE3"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2D5D2EB"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0097522"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5DF8B8B"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BF92671"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04499D1"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2CD9574"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3EB7BA1"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BF29458"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2431F167"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2B06B298"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r>
      <w:tr w:rsidR="00043A5F" w:rsidRPr="00950EE8" w14:paraId="43EE19D5" w14:textId="77777777">
        <w:trPr>
          <w:trHeight w:val="421"/>
        </w:trPr>
        <w:tc>
          <w:tcPr>
            <w:tcW w:w="1204" w:type="pct"/>
            <w:tcBorders>
              <w:top w:val="single" w:sz="4" w:space="0" w:color="auto"/>
              <w:left w:val="single" w:sz="4" w:space="0" w:color="auto"/>
              <w:bottom w:val="single" w:sz="4" w:space="0" w:color="auto"/>
              <w:right w:val="single" w:sz="4" w:space="0" w:color="auto"/>
            </w:tcBorders>
            <w:shd w:val="clear" w:color="auto" w:fill="FFFFFF"/>
          </w:tcPr>
          <w:p w14:paraId="44B29CBD" w14:textId="77777777" w:rsidR="00043A5F" w:rsidRPr="00D278EA" w:rsidRDefault="00043A5F">
            <w:pPr>
              <w:pStyle w:val="TableText"/>
              <w:rPr>
                <w:rFonts w:ascii="Arial" w:hAnsi="Arial" w:cs="Arial"/>
                <w:szCs w:val="18"/>
                <w:lang w:val="en-SG"/>
              </w:rPr>
            </w:pPr>
            <w:r w:rsidRPr="00D278EA">
              <w:rPr>
                <w:rFonts w:ascii="Arial" w:hAnsi="Arial" w:cs="Arial"/>
                <w:szCs w:val="18"/>
                <w:lang w:val="en-CA"/>
              </w:rPr>
              <w:t>Fire</w:t>
            </w:r>
            <w:r w:rsidR="00E8061B" w:rsidRPr="00D278EA">
              <w:rPr>
                <w:rFonts w:ascii="Arial" w:hAnsi="Arial" w:cs="Arial"/>
                <w:szCs w:val="18"/>
                <w:lang w:val="en-SG"/>
              </w:rPr>
              <w:t xml:space="preserve"> &amp; Explosion</w:t>
            </w:r>
            <w:r w:rsidR="00E538E3">
              <w:rPr>
                <w:rFonts w:ascii="Arial" w:hAnsi="Arial" w:cs="Arial"/>
                <w:szCs w:val="18"/>
                <w:lang w:val="en-SG"/>
              </w:rPr>
              <w:t xml:space="preserve"> </w:t>
            </w:r>
            <w:r w:rsidR="006D5FB3">
              <w:rPr>
                <w:rFonts w:ascii="Arial" w:hAnsi="Arial" w:cs="Arial"/>
                <w:szCs w:val="18"/>
                <w:lang w:val="en-SG"/>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1333DA60"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sym w:font="Marlett" w:char="0067"/>
            </w:r>
          </w:p>
        </w:tc>
        <w:tc>
          <w:tcPr>
            <w:tcW w:w="397" w:type="pct"/>
            <w:tcBorders>
              <w:top w:val="single" w:sz="4" w:space="0" w:color="auto"/>
              <w:left w:val="single" w:sz="4" w:space="0" w:color="auto"/>
              <w:bottom w:val="single" w:sz="4" w:space="0" w:color="auto"/>
              <w:right w:val="single" w:sz="4" w:space="0" w:color="auto"/>
            </w:tcBorders>
            <w:shd w:val="clear" w:color="auto" w:fill="FFFFFF"/>
          </w:tcPr>
          <w:p w14:paraId="474D54F0"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491" w:type="pct"/>
            <w:tcBorders>
              <w:top w:val="single" w:sz="4" w:space="0" w:color="auto"/>
              <w:left w:val="single" w:sz="4" w:space="0" w:color="auto"/>
              <w:bottom w:val="single" w:sz="4" w:space="0" w:color="auto"/>
              <w:right w:val="double" w:sz="6" w:space="0" w:color="auto"/>
            </w:tcBorders>
            <w:shd w:val="clear" w:color="auto" w:fill="FFFFFF"/>
            <w:vAlign w:val="center"/>
          </w:tcPr>
          <w:p w14:paraId="7CC060A3"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205" w:type="pct"/>
            <w:tcBorders>
              <w:top w:val="single" w:sz="4" w:space="0" w:color="auto"/>
              <w:left w:val="double" w:sz="6" w:space="0" w:color="auto"/>
              <w:bottom w:val="single" w:sz="4" w:space="0" w:color="auto"/>
              <w:right w:val="single" w:sz="4" w:space="0" w:color="auto"/>
            </w:tcBorders>
            <w:tcMar>
              <w:top w:w="0" w:type="dxa"/>
              <w:left w:w="0" w:type="dxa"/>
              <w:bottom w:w="0" w:type="dxa"/>
              <w:right w:w="0" w:type="dxa"/>
            </w:tcMar>
            <w:vAlign w:val="center"/>
          </w:tcPr>
          <w:p w14:paraId="7B484B2A"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F789780"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058CC1C"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99B3A5F"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31B0D13"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FD18570"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53F91D7C"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6ED0B5F"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ED9EF84"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29C650AE"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811DFC1"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20C1BFF7"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r>
      <w:tr w:rsidR="00043A5F" w:rsidRPr="00950EE8" w14:paraId="2EFFD181" w14:textId="77777777">
        <w:trPr>
          <w:trHeight w:val="421"/>
        </w:trPr>
        <w:tc>
          <w:tcPr>
            <w:tcW w:w="1204" w:type="pct"/>
            <w:tcBorders>
              <w:top w:val="single" w:sz="4" w:space="0" w:color="auto"/>
              <w:left w:val="single" w:sz="4" w:space="0" w:color="auto"/>
              <w:bottom w:val="single" w:sz="4" w:space="0" w:color="auto"/>
              <w:right w:val="single" w:sz="4" w:space="0" w:color="auto"/>
            </w:tcBorders>
            <w:shd w:val="clear" w:color="auto" w:fill="FFFFFF"/>
          </w:tcPr>
          <w:p w14:paraId="2061D593"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xml:space="preserve">Enclosed Space </w:t>
            </w:r>
            <w:r w:rsidR="00947D2F">
              <w:rPr>
                <w:rFonts w:ascii="Arial" w:hAnsi="Arial" w:cs="Arial"/>
                <w:szCs w:val="18"/>
                <w:lang w:val="en-CA"/>
              </w:rPr>
              <w:t xml:space="preserve">Entry and </w:t>
            </w:r>
            <w:r w:rsidRPr="00950EE8">
              <w:rPr>
                <w:rFonts w:ascii="Arial" w:hAnsi="Arial" w:cs="Arial"/>
                <w:szCs w:val="18"/>
                <w:lang w:val="en-CA"/>
              </w:rPr>
              <w:t>Rescue Drill</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644B3008"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397" w:type="pct"/>
            <w:tcBorders>
              <w:top w:val="single" w:sz="4" w:space="0" w:color="auto"/>
              <w:left w:val="single" w:sz="4" w:space="0" w:color="auto"/>
              <w:bottom w:val="single" w:sz="4" w:space="0" w:color="auto"/>
              <w:right w:val="single" w:sz="4" w:space="0" w:color="auto"/>
            </w:tcBorders>
            <w:shd w:val="clear" w:color="auto" w:fill="FFFFFF"/>
            <w:vAlign w:val="center"/>
          </w:tcPr>
          <w:p w14:paraId="337E959F"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sym w:font="Marlett" w:char="0067"/>
            </w:r>
          </w:p>
        </w:tc>
        <w:tc>
          <w:tcPr>
            <w:tcW w:w="491" w:type="pct"/>
            <w:tcBorders>
              <w:top w:val="single" w:sz="4" w:space="0" w:color="auto"/>
              <w:left w:val="single" w:sz="4" w:space="0" w:color="auto"/>
              <w:bottom w:val="single" w:sz="4" w:space="0" w:color="auto"/>
              <w:right w:val="double" w:sz="6" w:space="0" w:color="auto"/>
            </w:tcBorders>
            <w:shd w:val="clear" w:color="auto" w:fill="FFFFFF"/>
            <w:vAlign w:val="center"/>
          </w:tcPr>
          <w:p w14:paraId="1A3ED220" w14:textId="77777777" w:rsidR="00043A5F" w:rsidRPr="00950EE8" w:rsidRDefault="00043A5F">
            <w:pPr>
              <w:pStyle w:val="TableHeader"/>
              <w:spacing w:before="20" w:after="20"/>
              <w:jc w:val="center"/>
              <w:rPr>
                <w:rFonts w:ascii="Arial" w:hAnsi="Arial" w:cs="Arial"/>
                <w:sz w:val="18"/>
                <w:szCs w:val="18"/>
                <w:lang w:val="en-CA"/>
              </w:rPr>
            </w:pPr>
            <w:r w:rsidRPr="00950EE8">
              <w:rPr>
                <w:rFonts w:ascii="Arial" w:hAnsi="Arial" w:cs="Arial"/>
                <w:sz w:val="18"/>
                <w:szCs w:val="18"/>
                <w:lang w:val="en-CA"/>
              </w:rPr>
              <w:t> </w:t>
            </w:r>
          </w:p>
        </w:tc>
        <w:tc>
          <w:tcPr>
            <w:tcW w:w="205" w:type="pct"/>
            <w:tcBorders>
              <w:top w:val="single" w:sz="4" w:space="0" w:color="auto"/>
              <w:left w:val="double" w:sz="6" w:space="0" w:color="auto"/>
              <w:bottom w:val="single" w:sz="4" w:space="0" w:color="auto"/>
              <w:right w:val="single" w:sz="4" w:space="0" w:color="auto"/>
            </w:tcBorders>
            <w:tcMar>
              <w:top w:w="0" w:type="dxa"/>
              <w:left w:w="0" w:type="dxa"/>
              <w:bottom w:w="0" w:type="dxa"/>
              <w:right w:w="0" w:type="dxa"/>
            </w:tcMar>
            <w:vAlign w:val="center"/>
          </w:tcPr>
          <w:p w14:paraId="770FD589"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57FE6A6"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06C04E24"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A827AC5"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AAC9A2E"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AA39C8B"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21B9656D"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6074D3C6"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7CED3036"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5"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325F8D4A"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16BC2B86"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c>
          <w:tcPr>
            <w:tcW w:w="208"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14:paraId="4BDE6CC6" w14:textId="77777777" w:rsidR="00043A5F" w:rsidRPr="00950EE8" w:rsidRDefault="00043A5F">
            <w:pPr>
              <w:pStyle w:val="TableText"/>
              <w:rPr>
                <w:rFonts w:ascii="Arial" w:hAnsi="Arial" w:cs="Arial"/>
                <w:szCs w:val="18"/>
                <w:lang w:val="en-CA"/>
              </w:rPr>
            </w:pPr>
            <w:r w:rsidRPr="00950EE8">
              <w:rPr>
                <w:rFonts w:ascii="Arial" w:hAnsi="Arial" w:cs="Arial"/>
                <w:szCs w:val="18"/>
                <w:lang w:val="en-CA"/>
              </w:rPr>
              <w:t> </w:t>
            </w:r>
          </w:p>
        </w:tc>
      </w:tr>
    </w:tbl>
    <w:p w14:paraId="27151915" w14:textId="77777777" w:rsidR="004D5008" w:rsidRPr="00950EE8" w:rsidRDefault="004D5008" w:rsidP="003F5F60">
      <w:pPr>
        <w:pStyle w:val="BodyText"/>
        <w:rPr>
          <w:rFonts w:ascii="Arial" w:hAnsi="Arial" w:cs="Arial"/>
          <w:sz w:val="18"/>
          <w:szCs w:val="18"/>
        </w:rPr>
      </w:pPr>
    </w:p>
    <w:p w14:paraId="02C18287" w14:textId="77777777" w:rsidR="0019717A" w:rsidRDefault="0019717A" w:rsidP="003F5F60">
      <w:pPr>
        <w:pStyle w:val="BodyText"/>
        <w:rPr>
          <w:rFonts w:ascii="Arial" w:hAnsi="Arial" w:cs="Arial"/>
          <w:sz w:val="18"/>
          <w:szCs w:val="18"/>
        </w:rPr>
      </w:pPr>
    </w:p>
    <w:p w14:paraId="5F70DB30" w14:textId="77777777" w:rsidR="0019717A" w:rsidRDefault="0019717A" w:rsidP="003F5F60">
      <w:pPr>
        <w:pStyle w:val="BodyText"/>
        <w:rPr>
          <w:rFonts w:ascii="Arial" w:hAnsi="Arial" w:cs="Arial"/>
          <w:sz w:val="18"/>
          <w:szCs w:val="18"/>
        </w:rPr>
      </w:pPr>
    </w:p>
    <w:p w14:paraId="11076A92" w14:textId="77777777" w:rsidR="0019717A" w:rsidRDefault="0019717A" w:rsidP="003F5F60">
      <w:pPr>
        <w:pStyle w:val="BodyText"/>
        <w:rPr>
          <w:rFonts w:ascii="Arial" w:hAnsi="Arial" w:cs="Arial"/>
          <w:sz w:val="18"/>
          <w:szCs w:val="18"/>
        </w:rPr>
      </w:pPr>
    </w:p>
    <w:p w14:paraId="6F6FFE96" w14:textId="0795987B" w:rsidR="00043A5F" w:rsidRPr="00950EE8" w:rsidRDefault="00043A5F" w:rsidP="003F5F60">
      <w:pPr>
        <w:pStyle w:val="BodyText"/>
        <w:rPr>
          <w:rFonts w:ascii="Arial" w:hAnsi="Arial" w:cs="Arial"/>
          <w:sz w:val="18"/>
          <w:szCs w:val="18"/>
        </w:rPr>
      </w:pPr>
      <w:r w:rsidRPr="00950EE8">
        <w:rPr>
          <w:rFonts w:ascii="Arial" w:hAnsi="Arial" w:cs="Arial"/>
          <w:sz w:val="18"/>
          <w:szCs w:val="18"/>
        </w:rPr>
        <w:t>Note:</w:t>
      </w:r>
    </w:p>
    <w:p w14:paraId="3686B708" w14:textId="77777777" w:rsidR="00043A5F" w:rsidRPr="00950EE8" w:rsidRDefault="00043A5F" w:rsidP="00544D8C">
      <w:pPr>
        <w:pStyle w:val="BulletList"/>
        <w:numPr>
          <w:ilvl w:val="0"/>
          <w:numId w:val="15"/>
        </w:numPr>
        <w:tabs>
          <w:tab w:val="left" w:pos="1080"/>
        </w:tabs>
        <w:jc w:val="both"/>
        <w:rPr>
          <w:rFonts w:ascii="Arial" w:hAnsi="Arial" w:cs="Arial"/>
          <w:sz w:val="18"/>
          <w:szCs w:val="18"/>
        </w:rPr>
      </w:pPr>
      <w:r w:rsidRPr="00950EE8">
        <w:rPr>
          <w:rFonts w:ascii="Arial" w:hAnsi="Arial" w:cs="Arial"/>
          <w:sz w:val="18"/>
          <w:szCs w:val="18"/>
        </w:rPr>
        <w:t xml:space="preserve">All lifeboats, rescue boats and launching appliances shall be visually inspected specially condition </w:t>
      </w:r>
      <w:r w:rsidR="007F7292" w:rsidRPr="00950EE8">
        <w:rPr>
          <w:rFonts w:ascii="Arial" w:hAnsi="Arial" w:cs="Arial"/>
          <w:sz w:val="18"/>
          <w:szCs w:val="18"/>
        </w:rPr>
        <w:t>of hooks</w:t>
      </w:r>
      <w:r w:rsidRPr="00950EE8">
        <w:rPr>
          <w:rFonts w:ascii="Arial" w:hAnsi="Arial" w:cs="Arial"/>
          <w:sz w:val="18"/>
          <w:szCs w:val="18"/>
        </w:rPr>
        <w:t>, their attachment to the lifeboat and the on-load release gear</w:t>
      </w:r>
      <w:r w:rsidR="00791DFB" w:rsidRPr="00950EE8">
        <w:rPr>
          <w:rFonts w:ascii="Arial" w:hAnsi="Arial" w:cs="Arial"/>
          <w:sz w:val="18"/>
          <w:szCs w:val="18"/>
        </w:rPr>
        <w:t xml:space="preserve"> </w:t>
      </w:r>
      <w:r w:rsidRPr="00950EE8">
        <w:rPr>
          <w:rFonts w:ascii="Arial" w:hAnsi="Arial" w:cs="Arial"/>
          <w:sz w:val="18"/>
          <w:szCs w:val="18"/>
        </w:rPr>
        <w:t>being properly and completely reset.</w:t>
      </w:r>
    </w:p>
    <w:p w14:paraId="69286F2B" w14:textId="77777777" w:rsidR="00043A5F" w:rsidRPr="00950EE8" w:rsidRDefault="00043A5F" w:rsidP="00544D8C">
      <w:pPr>
        <w:pStyle w:val="BulletList"/>
        <w:numPr>
          <w:ilvl w:val="0"/>
          <w:numId w:val="15"/>
        </w:numPr>
        <w:jc w:val="both"/>
        <w:rPr>
          <w:rFonts w:ascii="Arial" w:hAnsi="Arial" w:cs="Arial"/>
          <w:sz w:val="18"/>
          <w:szCs w:val="18"/>
        </w:rPr>
      </w:pPr>
      <w:r w:rsidRPr="00950EE8">
        <w:rPr>
          <w:rFonts w:ascii="Arial" w:hAnsi="Arial" w:cs="Arial"/>
          <w:sz w:val="18"/>
          <w:szCs w:val="18"/>
        </w:rPr>
        <w:t xml:space="preserve">All engines in lifeboats and rescue boats shall be run once a week for not less than 3 minutes </w:t>
      </w:r>
      <w:r w:rsidR="00CE6968" w:rsidRPr="00950EE8">
        <w:rPr>
          <w:rFonts w:ascii="Arial" w:hAnsi="Arial" w:cs="Arial"/>
          <w:sz w:val="18"/>
          <w:szCs w:val="18"/>
        </w:rPr>
        <w:t>(</w:t>
      </w:r>
      <w:r w:rsidRPr="00950EE8">
        <w:rPr>
          <w:rFonts w:ascii="Arial" w:hAnsi="Arial" w:cs="Arial"/>
          <w:sz w:val="18"/>
          <w:szCs w:val="18"/>
        </w:rPr>
        <w:t>as per SOLAS</w:t>
      </w:r>
      <w:r w:rsidR="00CE6968" w:rsidRPr="00950EE8">
        <w:rPr>
          <w:rFonts w:ascii="Arial" w:hAnsi="Arial" w:cs="Arial"/>
          <w:sz w:val="18"/>
          <w:szCs w:val="18"/>
        </w:rPr>
        <w:t xml:space="preserve"> CH III Reg 20.6.2- refer to </w:t>
      </w:r>
      <w:r w:rsidR="007F7292" w:rsidRPr="00950EE8">
        <w:rPr>
          <w:rFonts w:ascii="Arial" w:hAnsi="Arial" w:cs="Arial"/>
          <w:sz w:val="18"/>
          <w:szCs w:val="18"/>
        </w:rPr>
        <w:t xml:space="preserve">the </w:t>
      </w:r>
      <w:hyperlink r:id="rId7" w:anchor="_Maintenance_Log_for_1" w:history="1">
        <w:r w:rsidR="00CE6968" w:rsidRPr="00950EE8">
          <w:rPr>
            <w:rStyle w:val="Hyperlink"/>
            <w:rFonts w:ascii="Arial" w:hAnsi="Arial" w:cs="Arial"/>
            <w:color w:val="auto"/>
            <w:sz w:val="18"/>
            <w:szCs w:val="18"/>
            <w:u w:val="none"/>
          </w:rPr>
          <w:t>Maintenance Log for Life-Saving Appliances</w:t>
        </w:r>
      </w:hyperlink>
      <w:r w:rsidR="007F7292" w:rsidRPr="00950EE8">
        <w:rPr>
          <w:rFonts w:ascii="Arial" w:hAnsi="Arial" w:cs="Arial"/>
          <w:sz w:val="18"/>
          <w:szCs w:val="18"/>
        </w:rPr>
        <w:t>)</w:t>
      </w:r>
    </w:p>
    <w:p w14:paraId="4F3DA67A" w14:textId="77777777" w:rsidR="00D94E32" w:rsidRPr="00950EE8" w:rsidRDefault="007F7292" w:rsidP="00544D8C">
      <w:pPr>
        <w:pStyle w:val="BulletList"/>
        <w:numPr>
          <w:ilvl w:val="0"/>
          <w:numId w:val="15"/>
        </w:numPr>
        <w:jc w:val="both"/>
        <w:rPr>
          <w:rFonts w:ascii="Arial" w:hAnsi="Arial" w:cs="Arial"/>
          <w:sz w:val="18"/>
          <w:szCs w:val="18"/>
        </w:rPr>
      </w:pPr>
      <w:r w:rsidRPr="00950EE8">
        <w:rPr>
          <w:rFonts w:ascii="Arial" w:hAnsi="Arial" w:cs="Arial"/>
          <w:sz w:val="18"/>
          <w:szCs w:val="18"/>
        </w:rPr>
        <w:t>*</w:t>
      </w:r>
      <w:r w:rsidR="00D94E32" w:rsidRPr="00950EE8">
        <w:rPr>
          <w:rFonts w:ascii="Arial" w:hAnsi="Arial" w:cs="Arial"/>
          <w:sz w:val="18"/>
          <w:szCs w:val="18"/>
        </w:rPr>
        <w:t xml:space="preserve">With a view to reduce accidents caused during abandon ship </w:t>
      </w:r>
      <w:r w:rsidRPr="00950EE8">
        <w:rPr>
          <w:rFonts w:ascii="Arial" w:hAnsi="Arial" w:cs="Arial"/>
          <w:sz w:val="18"/>
          <w:szCs w:val="18"/>
        </w:rPr>
        <w:t>drills,</w:t>
      </w:r>
      <w:r w:rsidR="00D94E32" w:rsidRPr="00950EE8">
        <w:rPr>
          <w:rFonts w:ascii="Arial" w:hAnsi="Arial" w:cs="Arial"/>
          <w:sz w:val="18"/>
          <w:szCs w:val="18"/>
        </w:rPr>
        <w:t xml:space="preserve"> SOLAS no longer requires that the assigned operating crew is in the lifeboat during launching. However</w:t>
      </w:r>
      <w:r w:rsidR="00260D37">
        <w:rPr>
          <w:rFonts w:ascii="Arial" w:hAnsi="Arial" w:cs="Arial"/>
          <w:sz w:val="18"/>
          <w:szCs w:val="18"/>
        </w:rPr>
        <w:t>,</w:t>
      </w:r>
      <w:r w:rsidR="00D94E32" w:rsidRPr="00950EE8">
        <w:rPr>
          <w:rFonts w:ascii="Arial" w:hAnsi="Arial" w:cs="Arial"/>
          <w:sz w:val="18"/>
          <w:szCs w:val="18"/>
        </w:rPr>
        <w:t xml:space="preserve"> SOLAS does </w:t>
      </w:r>
      <w:r w:rsidRPr="00950EE8">
        <w:rPr>
          <w:rFonts w:ascii="Arial" w:hAnsi="Arial" w:cs="Arial"/>
          <w:sz w:val="18"/>
          <w:szCs w:val="18"/>
        </w:rPr>
        <w:t>require</w:t>
      </w:r>
      <w:r w:rsidR="00D94E32" w:rsidRPr="00950EE8">
        <w:rPr>
          <w:rFonts w:ascii="Arial" w:hAnsi="Arial" w:cs="Arial"/>
          <w:sz w:val="18"/>
          <w:szCs w:val="18"/>
        </w:rPr>
        <w:t xml:space="preserve"> that every </w:t>
      </w:r>
      <w:r w:rsidR="00260D37" w:rsidRPr="00950EE8">
        <w:rPr>
          <w:rFonts w:ascii="Arial" w:hAnsi="Arial" w:cs="Arial"/>
          <w:sz w:val="18"/>
          <w:szCs w:val="18"/>
        </w:rPr>
        <w:t>lifeboat</w:t>
      </w:r>
      <w:r w:rsidR="00D94E32" w:rsidRPr="00950EE8">
        <w:rPr>
          <w:rFonts w:ascii="Arial" w:hAnsi="Arial" w:cs="Arial"/>
          <w:sz w:val="18"/>
          <w:szCs w:val="18"/>
        </w:rPr>
        <w:t xml:space="preserve"> is manoeuvred in the water by its assigned operating crew at 3 monthly intervals. Boarding a boat at alternate locations including by an embarkation ladder after lowering the boat to a position approximately 1 metre above the water is an alternative that will have to be considered by the master during the planning stage. However, this could expose the operating crew to new and additional risks and the master may decide to swing out, launch and retrieve the boat with its minimum operating crew after taking appropriate precautions.</w:t>
      </w:r>
    </w:p>
    <w:p w14:paraId="0B2878B4" w14:textId="77777777" w:rsidR="00043A5F" w:rsidRPr="00950EE8" w:rsidRDefault="00043A5F" w:rsidP="00544D8C">
      <w:pPr>
        <w:pStyle w:val="BulletList"/>
        <w:numPr>
          <w:ilvl w:val="0"/>
          <w:numId w:val="15"/>
        </w:numPr>
        <w:jc w:val="both"/>
        <w:rPr>
          <w:rFonts w:ascii="Arial" w:hAnsi="Arial" w:cs="Arial"/>
          <w:sz w:val="18"/>
          <w:szCs w:val="18"/>
        </w:rPr>
      </w:pPr>
      <w:r w:rsidRPr="00950EE8">
        <w:rPr>
          <w:rFonts w:ascii="Arial" w:hAnsi="Arial" w:cs="Arial"/>
          <w:sz w:val="18"/>
          <w:szCs w:val="18"/>
        </w:rPr>
        <w:t>Training drills shall, as far as practicable, be conducted as if there were an actual emergency and must comply with the relevant SOLAS requirements that are noted against each.</w:t>
      </w:r>
    </w:p>
    <w:p w14:paraId="2AAB57D3" w14:textId="77777777" w:rsidR="00043A5F" w:rsidRPr="00950EE8" w:rsidRDefault="00043A5F" w:rsidP="00544D8C">
      <w:pPr>
        <w:pStyle w:val="BulletList"/>
        <w:numPr>
          <w:ilvl w:val="0"/>
          <w:numId w:val="15"/>
        </w:numPr>
        <w:jc w:val="both"/>
        <w:rPr>
          <w:rFonts w:ascii="Arial" w:hAnsi="Arial" w:cs="Arial"/>
          <w:sz w:val="18"/>
          <w:szCs w:val="18"/>
        </w:rPr>
      </w:pPr>
      <w:r w:rsidRPr="00950EE8">
        <w:rPr>
          <w:rFonts w:ascii="Arial" w:hAnsi="Arial" w:cs="Arial"/>
          <w:sz w:val="18"/>
          <w:szCs w:val="18"/>
        </w:rPr>
        <w:t xml:space="preserve">Regular scheduled inspections, checking and/or testing as of all </w:t>
      </w:r>
      <w:r w:rsidR="00260D37" w:rsidRPr="00950EE8">
        <w:rPr>
          <w:rFonts w:ascii="Arial" w:hAnsi="Arial" w:cs="Arial"/>
          <w:sz w:val="18"/>
          <w:szCs w:val="18"/>
        </w:rPr>
        <w:t>lifesaving</w:t>
      </w:r>
      <w:r w:rsidRPr="00950EE8">
        <w:rPr>
          <w:rFonts w:ascii="Arial" w:hAnsi="Arial" w:cs="Arial"/>
          <w:sz w:val="18"/>
          <w:szCs w:val="18"/>
        </w:rPr>
        <w:t xml:space="preserve"> and </w:t>
      </w:r>
      <w:r w:rsidR="00260D37" w:rsidRPr="00950EE8">
        <w:rPr>
          <w:rFonts w:ascii="Arial" w:hAnsi="Arial" w:cs="Arial"/>
          <w:sz w:val="18"/>
          <w:szCs w:val="18"/>
        </w:rPr>
        <w:t>firefighting</w:t>
      </w:r>
      <w:r w:rsidRPr="00950EE8">
        <w:rPr>
          <w:rFonts w:ascii="Arial" w:hAnsi="Arial" w:cs="Arial"/>
          <w:sz w:val="18"/>
          <w:szCs w:val="18"/>
        </w:rPr>
        <w:t xml:space="preserve"> equipment is required by SOLAS. It is mandatory for suitable detailed records to be maintained on board. These records may be held within the vessel’s Planned Maintenance System or in separate logbooks as applicable to the vessel. Normally PMS Records are maintained electronically on board.</w:t>
      </w:r>
    </w:p>
    <w:p w14:paraId="0A55099B" w14:textId="77777777" w:rsidR="00043A5F" w:rsidRPr="00950EE8" w:rsidRDefault="00043A5F" w:rsidP="00544D8C">
      <w:pPr>
        <w:pStyle w:val="BulletList"/>
        <w:numPr>
          <w:ilvl w:val="0"/>
          <w:numId w:val="15"/>
        </w:numPr>
        <w:jc w:val="both"/>
        <w:rPr>
          <w:rFonts w:ascii="Arial" w:hAnsi="Arial" w:cs="Arial"/>
          <w:sz w:val="18"/>
          <w:szCs w:val="18"/>
        </w:rPr>
      </w:pPr>
      <w:r w:rsidRPr="00950EE8">
        <w:rPr>
          <w:rFonts w:ascii="Arial" w:hAnsi="Arial" w:cs="Arial"/>
          <w:sz w:val="18"/>
          <w:szCs w:val="18"/>
        </w:rPr>
        <w:t xml:space="preserve">Records of drills, training and inspections having been carried out must be maintained in the vessel’s Official </w:t>
      </w:r>
      <w:r w:rsidR="00260D37" w:rsidRPr="00950EE8">
        <w:rPr>
          <w:rFonts w:ascii="Arial" w:hAnsi="Arial" w:cs="Arial"/>
          <w:sz w:val="18"/>
          <w:szCs w:val="18"/>
        </w:rPr>
        <w:t>Logbook</w:t>
      </w:r>
      <w:r w:rsidRPr="00950EE8">
        <w:rPr>
          <w:rFonts w:ascii="Arial" w:hAnsi="Arial" w:cs="Arial"/>
          <w:sz w:val="18"/>
          <w:szCs w:val="18"/>
        </w:rPr>
        <w:t xml:space="preserve"> or alternatively as required by the ship’s flag state. This is a mandatory requirement.</w:t>
      </w:r>
    </w:p>
    <w:p w14:paraId="7B5E2B83" w14:textId="77777777" w:rsidR="00043A5F" w:rsidRPr="00950EE8" w:rsidRDefault="00043A5F" w:rsidP="00544D8C">
      <w:pPr>
        <w:jc w:val="both"/>
        <w:rPr>
          <w:rFonts w:ascii="Arial" w:hAnsi="Arial" w:cs="Arial"/>
          <w:sz w:val="18"/>
          <w:szCs w:val="18"/>
        </w:rPr>
      </w:pPr>
    </w:p>
    <w:sectPr w:rsidR="00043A5F" w:rsidRPr="00950EE8" w:rsidSect="00FE2FCF">
      <w:headerReference w:type="even" r:id="rId8"/>
      <w:headerReference w:type="default" r:id="rId9"/>
      <w:footerReference w:type="default" r:id="rId10"/>
      <w:headerReference w:type="first" r:id="rId11"/>
      <w:pgSz w:w="15840" w:h="12240" w:orient="landscape" w:code="1"/>
      <w:pgMar w:top="0" w:right="1440" w:bottom="180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02710" w14:textId="77777777" w:rsidR="00B91CDF" w:rsidRDefault="00B91CDF">
      <w:r>
        <w:separator/>
      </w:r>
    </w:p>
  </w:endnote>
  <w:endnote w:type="continuationSeparator" w:id="0">
    <w:p w14:paraId="2419EB95" w14:textId="77777777" w:rsidR="00B91CDF" w:rsidRDefault="00B91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262" w:type="dxa"/>
      <w:jc w:val="center"/>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907"/>
      <w:gridCol w:w="4360"/>
      <w:gridCol w:w="1593"/>
      <w:gridCol w:w="1083"/>
      <w:gridCol w:w="1718"/>
      <w:gridCol w:w="2475"/>
      <w:gridCol w:w="873"/>
      <w:gridCol w:w="1253"/>
    </w:tblGrid>
    <w:tr w:rsidR="00832193" w:rsidRPr="004D47AA" w14:paraId="4DE8671C" w14:textId="77777777" w:rsidTr="00DC0D5B">
      <w:trPr>
        <w:trHeight w:hRule="exact" w:val="227"/>
        <w:jc w:val="center"/>
      </w:trPr>
      <w:tc>
        <w:tcPr>
          <w:tcW w:w="907" w:type="dxa"/>
          <w:shd w:val="clear" w:color="auto" w:fill="auto"/>
        </w:tcPr>
        <w:p w14:paraId="6E01B478" w14:textId="77777777" w:rsidR="00832193" w:rsidRPr="004D47AA" w:rsidRDefault="00832193" w:rsidP="005F59B9">
          <w:pPr>
            <w:pStyle w:val="Footer"/>
            <w:rPr>
              <w:rFonts w:ascii="Arial" w:hAnsi="Arial" w:cs="Arial"/>
              <w:color w:val="333333"/>
              <w:sz w:val="14"/>
              <w:szCs w:val="14"/>
            </w:rPr>
          </w:pPr>
          <w:r w:rsidRPr="004D47AA">
            <w:rPr>
              <w:rFonts w:ascii="Arial" w:hAnsi="Arial" w:cs="Arial"/>
              <w:color w:val="333333"/>
              <w:sz w:val="14"/>
              <w:szCs w:val="14"/>
            </w:rPr>
            <w:t>Form No:</w:t>
          </w:r>
        </w:p>
      </w:tc>
      <w:tc>
        <w:tcPr>
          <w:tcW w:w="4360" w:type="dxa"/>
          <w:shd w:val="clear" w:color="auto" w:fill="auto"/>
        </w:tcPr>
        <w:p w14:paraId="52754831" w14:textId="77777777" w:rsidR="00832193" w:rsidRPr="004D47AA" w:rsidRDefault="00832193" w:rsidP="005F59B9">
          <w:pPr>
            <w:pStyle w:val="Footer"/>
            <w:rPr>
              <w:rFonts w:ascii="Arial" w:hAnsi="Arial" w:cs="Arial"/>
              <w:color w:val="333333"/>
              <w:sz w:val="14"/>
              <w:szCs w:val="14"/>
            </w:rPr>
          </w:pPr>
          <w:r w:rsidRPr="004D47AA">
            <w:rPr>
              <w:rFonts w:ascii="Arial" w:hAnsi="Arial" w:cs="Arial"/>
              <w:color w:val="333333"/>
              <w:sz w:val="14"/>
              <w:szCs w:val="14"/>
            </w:rPr>
            <w:t>SM025A</w:t>
          </w:r>
          <w:r w:rsidRPr="004D47AA">
            <w:rPr>
              <w:rFonts w:ascii="Arial" w:hAnsi="Arial" w:cs="Arial"/>
              <w:color w:val="333333"/>
              <w:sz w:val="14"/>
              <w:szCs w:val="14"/>
            </w:rPr>
            <w:fldChar w:fldCharType="begin"/>
          </w:r>
          <w:r w:rsidRPr="004D47AA">
            <w:rPr>
              <w:rFonts w:ascii="Arial" w:hAnsi="Arial" w:cs="Arial"/>
              <w:color w:val="333333"/>
              <w:sz w:val="14"/>
              <w:szCs w:val="14"/>
            </w:rPr>
            <w:instrText xml:space="preserve"> SUBJECT   \* MERGEFORMAT </w:instrText>
          </w:r>
          <w:r w:rsidRPr="004D47AA">
            <w:rPr>
              <w:rFonts w:ascii="Arial" w:hAnsi="Arial" w:cs="Arial"/>
              <w:color w:val="333333"/>
              <w:sz w:val="14"/>
              <w:szCs w:val="14"/>
            </w:rPr>
            <w:fldChar w:fldCharType="end"/>
          </w:r>
        </w:p>
      </w:tc>
      <w:tc>
        <w:tcPr>
          <w:tcW w:w="1593" w:type="dxa"/>
          <w:shd w:val="clear" w:color="auto" w:fill="auto"/>
        </w:tcPr>
        <w:p w14:paraId="785F6F84" w14:textId="77777777" w:rsidR="00832193" w:rsidRPr="004D47AA" w:rsidRDefault="00832193" w:rsidP="005F59B9">
          <w:pPr>
            <w:pStyle w:val="Footer"/>
            <w:rPr>
              <w:rFonts w:ascii="Arial" w:hAnsi="Arial" w:cs="Arial"/>
              <w:color w:val="333333"/>
              <w:sz w:val="14"/>
              <w:szCs w:val="14"/>
            </w:rPr>
          </w:pPr>
        </w:p>
      </w:tc>
      <w:tc>
        <w:tcPr>
          <w:tcW w:w="1083" w:type="dxa"/>
          <w:shd w:val="clear" w:color="auto" w:fill="auto"/>
        </w:tcPr>
        <w:p w14:paraId="0046147E" w14:textId="77777777" w:rsidR="00832193" w:rsidRPr="004D47AA" w:rsidRDefault="00832193" w:rsidP="005F59B9">
          <w:pPr>
            <w:pStyle w:val="Footer"/>
            <w:rPr>
              <w:rFonts w:ascii="Arial" w:hAnsi="Arial" w:cs="Arial"/>
              <w:color w:val="333333"/>
              <w:sz w:val="14"/>
              <w:szCs w:val="14"/>
            </w:rPr>
          </w:pPr>
          <w:r w:rsidRPr="004D47AA">
            <w:rPr>
              <w:rFonts w:ascii="Arial" w:hAnsi="Arial" w:cs="Arial"/>
              <w:color w:val="333333"/>
              <w:sz w:val="14"/>
              <w:szCs w:val="14"/>
            </w:rPr>
            <w:t>Issue No:</w:t>
          </w:r>
        </w:p>
      </w:tc>
      <w:tc>
        <w:tcPr>
          <w:tcW w:w="1718" w:type="dxa"/>
          <w:shd w:val="clear" w:color="auto" w:fill="auto"/>
        </w:tcPr>
        <w:p w14:paraId="1B8CCADE" w14:textId="77777777" w:rsidR="00832193" w:rsidRPr="004D47AA" w:rsidRDefault="00DC0D5B" w:rsidP="005F59B9">
          <w:pPr>
            <w:pStyle w:val="Footer"/>
            <w:rPr>
              <w:rFonts w:ascii="Arial" w:hAnsi="Arial" w:cs="Arial"/>
              <w:color w:val="333333"/>
              <w:sz w:val="14"/>
              <w:szCs w:val="14"/>
            </w:rPr>
          </w:pPr>
          <w:r>
            <w:rPr>
              <w:rFonts w:ascii="Arial" w:hAnsi="Arial" w:cs="Arial"/>
              <w:color w:val="333333"/>
              <w:sz w:val="14"/>
              <w:szCs w:val="14"/>
            </w:rPr>
            <w:t>000</w:t>
          </w:r>
        </w:p>
      </w:tc>
      <w:tc>
        <w:tcPr>
          <w:tcW w:w="2475" w:type="dxa"/>
          <w:shd w:val="clear" w:color="auto" w:fill="auto"/>
        </w:tcPr>
        <w:p w14:paraId="034F56C2" w14:textId="77777777" w:rsidR="00832193" w:rsidRPr="004D47AA" w:rsidRDefault="00832193" w:rsidP="005F59B9">
          <w:pPr>
            <w:pStyle w:val="Footer"/>
            <w:rPr>
              <w:rFonts w:ascii="Arial" w:hAnsi="Arial" w:cs="Arial"/>
              <w:color w:val="333333"/>
              <w:sz w:val="14"/>
              <w:szCs w:val="14"/>
            </w:rPr>
          </w:pPr>
        </w:p>
      </w:tc>
      <w:tc>
        <w:tcPr>
          <w:tcW w:w="873" w:type="dxa"/>
          <w:shd w:val="clear" w:color="auto" w:fill="auto"/>
        </w:tcPr>
        <w:p w14:paraId="15C00381" w14:textId="77777777" w:rsidR="00832193" w:rsidRPr="004D47AA" w:rsidRDefault="00832193" w:rsidP="005F59B9">
          <w:pPr>
            <w:pStyle w:val="Footer"/>
            <w:rPr>
              <w:rFonts w:ascii="Arial" w:hAnsi="Arial" w:cs="Arial"/>
              <w:color w:val="333333"/>
              <w:sz w:val="14"/>
              <w:szCs w:val="14"/>
            </w:rPr>
          </w:pPr>
          <w:r w:rsidRPr="004D47AA">
            <w:rPr>
              <w:rFonts w:ascii="Arial" w:hAnsi="Arial" w:cs="Arial"/>
              <w:color w:val="333333"/>
              <w:sz w:val="14"/>
              <w:szCs w:val="14"/>
            </w:rPr>
            <w:t>Issued By:</w:t>
          </w:r>
        </w:p>
      </w:tc>
      <w:tc>
        <w:tcPr>
          <w:tcW w:w="1253" w:type="dxa"/>
          <w:shd w:val="clear" w:color="auto" w:fill="auto"/>
        </w:tcPr>
        <w:p w14:paraId="02533A18" w14:textId="77777777" w:rsidR="00832193" w:rsidRPr="004D47AA" w:rsidRDefault="00DC0D5B" w:rsidP="005F59B9">
          <w:pPr>
            <w:pStyle w:val="Footer"/>
            <w:rPr>
              <w:rFonts w:ascii="Arial" w:hAnsi="Arial" w:cs="Arial"/>
              <w:color w:val="333333"/>
              <w:sz w:val="14"/>
              <w:szCs w:val="14"/>
            </w:rPr>
          </w:pPr>
          <w:r>
            <w:rPr>
              <w:rFonts w:ascii="Arial" w:hAnsi="Arial" w:cs="Arial"/>
              <w:color w:val="333333"/>
              <w:sz w:val="14"/>
              <w:szCs w:val="14"/>
            </w:rPr>
            <w:t>GM (MSD)</w:t>
          </w:r>
        </w:p>
      </w:tc>
    </w:tr>
    <w:tr w:rsidR="00832193" w:rsidRPr="004D47AA" w14:paraId="39C1466D" w14:textId="77777777" w:rsidTr="00DC0D5B">
      <w:trPr>
        <w:trHeight w:hRule="exact" w:val="227"/>
        <w:jc w:val="center"/>
      </w:trPr>
      <w:tc>
        <w:tcPr>
          <w:tcW w:w="907" w:type="dxa"/>
          <w:shd w:val="clear" w:color="auto" w:fill="auto"/>
        </w:tcPr>
        <w:p w14:paraId="67C88672" w14:textId="77777777" w:rsidR="00832193" w:rsidRPr="004D47AA" w:rsidRDefault="00717E39" w:rsidP="005F59B9">
          <w:pPr>
            <w:pStyle w:val="Footer"/>
            <w:rPr>
              <w:rFonts w:ascii="Arial" w:hAnsi="Arial" w:cs="Arial"/>
              <w:color w:val="333333"/>
              <w:sz w:val="14"/>
              <w:szCs w:val="14"/>
            </w:rPr>
          </w:pPr>
          <w:r w:rsidRPr="004D47AA">
            <w:rPr>
              <w:rFonts w:ascii="Arial" w:hAnsi="Arial" w:cs="Arial"/>
              <w:color w:val="333333"/>
              <w:sz w:val="14"/>
              <w:szCs w:val="14"/>
            </w:rPr>
            <w:t>Folder No:</w:t>
          </w:r>
        </w:p>
      </w:tc>
      <w:tc>
        <w:tcPr>
          <w:tcW w:w="4360" w:type="dxa"/>
          <w:shd w:val="clear" w:color="auto" w:fill="auto"/>
        </w:tcPr>
        <w:p w14:paraId="12DABC20" w14:textId="77777777" w:rsidR="00832193" w:rsidRPr="004D47AA" w:rsidRDefault="00717E39" w:rsidP="005F59B9">
          <w:pPr>
            <w:pStyle w:val="Footer"/>
            <w:rPr>
              <w:rFonts w:ascii="Arial" w:hAnsi="Arial" w:cs="Arial"/>
              <w:color w:val="333333"/>
              <w:sz w:val="14"/>
              <w:szCs w:val="14"/>
            </w:rPr>
          </w:pPr>
          <w:r w:rsidRPr="004D47AA">
            <w:rPr>
              <w:rFonts w:ascii="Arial" w:hAnsi="Arial" w:cs="Arial"/>
              <w:color w:val="333333"/>
              <w:sz w:val="14"/>
              <w:szCs w:val="14"/>
            </w:rPr>
            <w:t>MO8</w:t>
          </w:r>
        </w:p>
      </w:tc>
      <w:tc>
        <w:tcPr>
          <w:tcW w:w="1593" w:type="dxa"/>
          <w:shd w:val="clear" w:color="auto" w:fill="auto"/>
        </w:tcPr>
        <w:p w14:paraId="6C6FE300" w14:textId="77777777" w:rsidR="00832193" w:rsidRPr="004D47AA" w:rsidRDefault="00832193" w:rsidP="005F59B9">
          <w:pPr>
            <w:pStyle w:val="Footer"/>
            <w:rPr>
              <w:rFonts w:ascii="Arial" w:hAnsi="Arial" w:cs="Arial"/>
              <w:color w:val="333333"/>
              <w:sz w:val="14"/>
              <w:szCs w:val="14"/>
            </w:rPr>
          </w:pPr>
        </w:p>
      </w:tc>
      <w:tc>
        <w:tcPr>
          <w:tcW w:w="1083" w:type="dxa"/>
          <w:shd w:val="clear" w:color="auto" w:fill="auto"/>
        </w:tcPr>
        <w:p w14:paraId="1B646CDD" w14:textId="77777777" w:rsidR="00832193" w:rsidRPr="004D47AA" w:rsidRDefault="00832193" w:rsidP="005F59B9">
          <w:pPr>
            <w:pStyle w:val="Footer"/>
            <w:rPr>
              <w:rFonts w:ascii="Arial" w:hAnsi="Arial" w:cs="Arial"/>
              <w:color w:val="333333"/>
              <w:sz w:val="14"/>
              <w:szCs w:val="14"/>
            </w:rPr>
          </w:pPr>
          <w:r w:rsidRPr="004D47AA">
            <w:rPr>
              <w:rFonts w:ascii="Arial" w:hAnsi="Arial" w:cs="Arial"/>
              <w:color w:val="333333"/>
              <w:sz w:val="14"/>
              <w:szCs w:val="14"/>
            </w:rPr>
            <w:t>Issue Date:</w:t>
          </w:r>
        </w:p>
      </w:tc>
      <w:tc>
        <w:tcPr>
          <w:tcW w:w="1718" w:type="dxa"/>
          <w:shd w:val="clear" w:color="auto" w:fill="auto"/>
        </w:tcPr>
        <w:p w14:paraId="76B1297B" w14:textId="77777777" w:rsidR="00832193" w:rsidRPr="004D47AA" w:rsidRDefault="00DC0D5B" w:rsidP="00E8061B">
          <w:pPr>
            <w:pStyle w:val="Footer"/>
            <w:rPr>
              <w:rFonts w:ascii="Arial" w:hAnsi="Arial" w:cs="Arial"/>
              <w:color w:val="333333"/>
              <w:sz w:val="14"/>
              <w:szCs w:val="14"/>
            </w:rPr>
          </w:pPr>
          <w:r>
            <w:rPr>
              <w:rFonts w:ascii="Arial" w:hAnsi="Arial" w:cs="Arial"/>
              <w:color w:val="333333"/>
              <w:sz w:val="14"/>
              <w:szCs w:val="14"/>
            </w:rPr>
            <w:t>15-Oct-20</w:t>
          </w:r>
        </w:p>
      </w:tc>
      <w:tc>
        <w:tcPr>
          <w:tcW w:w="2475" w:type="dxa"/>
          <w:shd w:val="clear" w:color="auto" w:fill="auto"/>
        </w:tcPr>
        <w:p w14:paraId="059153AA" w14:textId="77777777" w:rsidR="00832193" w:rsidRPr="004D47AA" w:rsidRDefault="00832193" w:rsidP="005F59B9">
          <w:pPr>
            <w:pStyle w:val="Footer"/>
            <w:rPr>
              <w:rFonts w:ascii="Arial" w:hAnsi="Arial" w:cs="Arial"/>
              <w:color w:val="333333"/>
              <w:sz w:val="14"/>
              <w:szCs w:val="14"/>
            </w:rPr>
          </w:pPr>
        </w:p>
      </w:tc>
      <w:tc>
        <w:tcPr>
          <w:tcW w:w="873" w:type="dxa"/>
          <w:shd w:val="clear" w:color="auto" w:fill="auto"/>
        </w:tcPr>
        <w:p w14:paraId="33435D87" w14:textId="77777777" w:rsidR="00832193" w:rsidRPr="004D47AA" w:rsidRDefault="00832193" w:rsidP="005F59B9">
          <w:pPr>
            <w:pStyle w:val="Footer"/>
            <w:rPr>
              <w:rFonts w:ascii="Arial" w:hAnsi="Arial" w:cs="Arial"/>
              <w:color w:val="333333"/>
              <w:sz w:val="14"/>
              <w:szCs w:val="14"/>
            </w:rPr>
          </w:pPr>
          <w:r w:rsidRPr="004D47AA">
            <w:rPr>
              <w:rFonts w:ascii="Arial" w:hAnsi="Arial" w:cs="Arial"/>
              <w:color w:val="333333"/>
              <w:sz w:val="14"/>
              <w:szCs w:val="14"/>
            </w:rPr>
            <w:t xml:space="preserve">Page: </w:t>
          </w:r>
        </w:p>
      </w:tc>
      <w:tc>
        <w:tcPr>
          <w:tcW w:w="1253" w:type="dxa"/>
          <w:shd w:val="clear" w:color="auto" w:fill="auto"/>
        </w:tcPr>
        <w:p w14:paraId="3A67C36F" w14:textId="77777777" w:rsidR="00832193" w:rsidRPr="004D47AA" w:rsidRDefault="00832193" w:rsidP="005F59B9">
          <w:pPr>
            <w:pStyle w:val="Footer"/>
            <w:rPr>
              <w:rFonts w:ascii="Arial" w:hAnsi="Arial" w:cs="Arial"/>
              <w:color w:val="333333"/>
              <w:sz w:val="14"/>
              <w:szCs w:val="14"/>
            </w:rPr>
          </w:pPr>
          <w:r w:rsidRPr="004D47AA">
            <w:rPr>
              <w:rFonts w:ascii="Arial" w:hAnsi="Arial" w:cs="Arial"/>
              <w:color w:val="333333"/>
              <w:sz w:val="14"/>
              <w:szCs w:val="14"/>
            </w:rPr>
            <w:fldChar w:fldCharType="begin"/>
          </w:r>
          <w:r w:rsidRPr="004D47AA">
            <w:rPr>
              <w:rFonts w:ascii="Arial" w:hAnsi="Arial" w:cs="Arial"/>
              <w:color w:val="333333"/>
              <w:sz w:val="14"/>
              <w:szCs w:val="14"/>
            </w:rPr>
            <w:instrText xml:space="preserve"> PAGE </w:instrText>
          </w:r>
          <w:r w:rsidRPr="004D47AA">
            <w:rPr>
              <w:rFonts w:ascii="Arial" w:hAnsi="Arial" w:cs="Arial"/>
              <w:color w:val="333333"/>
              <w:sz w:val="14"/>
              <w:szCs w:val="14"/>
            </w:rPr>
            <w:fldChar w:fldCharType="separate"/>
          </w:r>
          <w:r w:rsidR="0084389C">
            <w:rPr>
              <w:rFonts w:ascii="Arial" w:hAnsi="Arial" w:cs="Arial"/>
              <w:noProof/>
              <w:color w:val="333333"/>
              <w:sz w:val="14"/>
              <w:szCs w:val="14"/>
            </w:rPr>
            <w:t>2</w:t>
          </w:r>
          <w:r w:rsidRPr="004D47AA">
            <w:rPr>
              <w:rFonts w:ascii="Arial" w:hAnsi="Arial" w:cs="Arial"/>
              <w:color w:val="333333"/>
              <w:sz w:val="14"/>
              <w:szCs w:val="14"/>
            </w:rPr>
            <w:fldChar w:fldCharType="end"/>
          </w:r>
          <w:r w:rsidRPr="004D47AA">
            <w:rPr>
              <w:rFonts w:ascii="Arial" w:hAnsi="Arial" w:cs="Arial"/>
              <w:color w:val="333333"/>
              <w:sz w:val="14"/>
              <w:szCs w:val="14"/>
            </w:rPr>
            <w:t xml:space="preserve"> of </w:t>
          </w:r>
          <w:r w:rsidRPr="004D47AA">
            <w:rPr>
              <w:rFonts w:ascii="Arial" w:hAnsi="Arial" w:cs="Arial"/>
              <w:color w:val="333333"/>
              <w:sz w:val="14"/>
              <w:szCs w:val="14"/>
            </w:rPr>
            <w:fldChar w:fldCharType="begin"/>
          </w:r>
          <w:r w:rsidRPr="004D47AA">
            <w:rPr>
              <w:rFonts w:ascii="Arial" w:hAnsi="Arial" w:cs="Arial"/>
              <w:color w:val="333333"/>
              <w:sz w:val="14"/>
              <w:szCs w:val="14"/>
            </w:rPr>
            <w:instrText xml:space="preserve"> NUMPAGES </w:instrText>
          </w:r>
          <w:r w:rsidRPr="004D47AA">
            <w:rPr>
              <w:rFonts w:ascii="Arial" w:hAnsi="Arial" w:cs="Arial"/>
              <w:color w:val="333333"/>
              <w:sz w:val="14"/>
              <w:szCs w:val="14"/>
            </w:rPr>
            <w:fldChar w:fldCharType="separate"/>
          </w:r>
          <w:r w:rsidR="0084389C">
            <w:rPr>
              <w:rFonts w:ascii="Arial" w:hAnsi="Arial" w:cs="Arial"/>
              <w:noProof/>
              <w:color w:val="333333"/>
              <w:sz w:val="14"/>
              <w:szCs w:val="14"/>
            </w:rPr>
            <w:t>2</w:t>
          </w:r>
          <w:r w:rsidRPr="004D47AA">
            <w:rPr>
              <w:rFonts w:ascii="Arial" w:hAnsi="Arial" w:cs="Arial"/>
              <w:color w:val="333333"/>
              <w:sz w:val="14"/>
              <w:szCs w:val="14"/>
            </w:rPr>
            <w:fldChar w:fldCharType="end"/>
          </w:r>
        </w:p>
      </w:tc>
    </w:tr>
  </w:tbl>
  <w:p w14:paraId="46B799EA" w14:textId="77777777" w:rsidR="00832193" w:rsidRDefault="00832193" w:rsidP="00EA1EFD">
    <w:pPr>
      <w:pStyle w:val="Footer"/>
    </w:pPr>
  </w:p>
  <w:p w14:paraId="0C988971" w14:textId="77777777" w:rsidR="00832193" w:rsidRDefault="0083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2FBB6" w14:textId="77777777" w:rsidR="00B91CDF" w:rsidRDefault="00B91CDF">
      <w:r>
        <w:separator/>
      </w:r>
    </w:p>
  </w:footnote>
  <w:footnote w:type="continuationSeparator" w:id="0">
    <w:p w14:paraId="360A4D8D" w14:textId="77777777" w:rsidR="00B91CDF" w:rsidRDefault="00B91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D419C" w14:textId="77777777" w:rsidR="00DC0D5B" w:rsidRDefault="0019717A">
    <w:pPr>
      <w:pStyle w:val="Header"/>
    </w:pPr>
    <w:r>
      <w:pict w14:anchorId="15838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7.25pt;height:34.5pt">
          <v:imagedata r:id="rId1" o:title="TCCSLogo_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A5859" w14:textId="19841CDF" w:rsidR="00832193" w:rsidRDefault="0019717A" w:rsidP="00DC0D5B">
    <w:pPr>
      <w:pStyle w:val="Header"/>
    </w:pPr>
    <w:r>
      <w:pict w14:anchorId="71027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47.25pt;height:34.5pt">
          <v:imagedata r:id="rId1" o:title="TCCSLogo_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01543" w14:textId="77777777" w:rsidR="00DC0D5B" w:rsidRDefault="0019717A">
    <w:pPr>
      <w:pStyle w:val="Header"/>
    </w:pPr>
    <w:r>
      <w:pict w14:anchorId="0717A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7.25pt;height:34.5pt">
          <v:imagedata r:id="rId1" o:title="TCCSLogo_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73AA22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7E615A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98A7A88"/>
    <w:multiLevelType w:val="singleLevel"/>
    <w:tmpl w:val="4216CD7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3E7628"/>
    <w:multiLevelType w:val="hybridMultilevel"/>
    <w:tmpl w:val="393E5D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462437A"/>
    <w:multiLevelType w:val="hybridMultilevel"/>
    <w:tmpl w:val="AF9EEA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D471463"/>
    <w:multiLevelType w:val="singleLevel"/>
    <w:tmpl w:val="22CC5A1C"/>
    <w:lvl w:ilvl="0">
      <w:start w:val="1"/>
      <w:numFmt w:val="bullet"/>
      <w:lvlText w:val=""/>
      <w:lvlJc w:val="left"/>
      <w:pPr>
        <w:tabs>
          <w:tab w:val="num" w:pos="927"/>
        </w:tabs>
        <w:ind w:left="924" w:hanging="357"/>
      </w:pPr>
      <w:rPr>
        <w:rFonts w:ascii="Wingdings" w:hAnsi="Wingdings" w:hint="default"/>
      </w:rPr>
    </w:lvl>
  </w:abstractNum>
  <w:abstractNum w:abstractNumId="6" w15:restartNumberingAfterBreak="0">
    <w:nsid w:val="3D6F077F"/>
    <w:multiLevelType w:val="hybridMultilevel"/>
    <w:tmpl w:val="9D068E56"/>
    <w:lvl w:ilvl="0" w:tplc="66F65DC4">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BA6ED2"/>
    <w:multiLevelType w:val="hybridMultilevel"/>
    <w:tmpl w:val="9E2ED2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10" w15:restartNumberingAfterBreak="0">
    <w:nsid w:val="497674D7"/>
    <w:multiLevelType w:val="hybridMultilevel"/>
    <w:tmpl w:val="717861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D1B5260"/>
    <w:multiLevelType w:val="hybridMultilevel"/>
    <w:tmpl w:val="CE7A982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FF54324"/>
    <w:multiLevelType w:val="hybridMultilevel"/>
    <w:tmpl w:val="DBFC0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0A0142"/>
    <w:multiLevelType w:val="hybridMultilevel"/>
    <w:tmpl w:val="03169A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CE5C9D"/>
    <w:multiLevelType w:val="hybridMultilevel"/>
    <w:tmpl w:val="3FD07CE6"/>
    <w:lvl w:ilvl="0" w:tplc="7A16120A">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6"/>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num>
  <w:num w:numId="7">
    <w:abstractNumId w:val="8"/>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2"/>
  </w:num>
  <w:num w:numId="15">
    <w:abstractNumId w:val="7"/>
  </w:num>
  <w:num w:numId="16">
    <w:abstractNumId w:val="3"/>
  </w:num>
  <w:num w:numId="17">
    <w:abstractNumId w:val="10"/>
  </w:num>
  <w:num w:numId="18">
    <w:abstractNumId w:val="11"/>
  </w:num>
  <w:num w:numId="19">
    <w:abstractNumId w:val="13"/>
  </w:num>
  <w:num w:numId="20">
    <w:abstractNumId w:val="5"/>
  </w:num>
  <w:num w:numId="21">
    <w:abstractNumId w:val="0"/>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1DFB"/>
    <w:rsid w:val="00043A5F"/>
    <w:rsid w:val="000A60F2"/>
    <w:rsid w:val="000C0E25"/>
    <w:rsid w:val="00150BB5"/>
    <w:rsid w:val="0019717A"/>
    <w:rsid w:val="001B32EF"/>
    <w:rsid w:val="00260D37"/>
    <w:rsid w:val="00274FDC"/>
    <w:rsid w:val="002B70F4"/>
    <w:rsid w:val="002D701D"/>
    <w:rsid w:val="002F610D"/>
    <w:rsid w:val="003060CB"/>
    <w:rsid w:val="00373CB8"/>
    <w:rsid w:val="003A2BEF"/>
    <w:rsid w:val="003F5F60"/>
    <w:rsid w:val="00451A53"/>
    <w:rsid w:val="00462495"/>
    <w:rsid w:val="004D47AA"/>
    <w:rsid w:val="004D5008"/>
    <w:rsid w:val="004E2571"/>
    <w:rsid w:val="0053134D"/>
    <w:rsid w:val="00544D8C"/>
    <w:rsid w:val="00546D56"/>
    <w:rsid w:val="00572276"/>
    <w:rsid w:val="005B39BC"/>
    <w:rsid w:val="005E13BC"/>
    <w:rsid w:val="005F59B9"/>
    <w:rsid w:val="00611C75"/>
    <w:rsid w:val="00616A73"/>
    <w:rsid w:val="00673755"/>
    <w:rsid w:val="006D459F"/>
    <w:rsid w:val="006D5FB3"/>
    <w:rsid w:val="006E3763"/>
    <w:rsid w:val="00717E39"/>
    <w:rsid w:val="00791DFB"/>
    <w:rsid w:val="007F6D1B"/>
    <w:rsid w:val="007F7292"/>
    <w:rsid w:val="008132EC"/>
    <w:rsid w:val="00814DA5"/>
    <w:rsid w:val="00832193"/>
    <w:rsid w:val="0084389C"/>
    <w:rsid w:val="00845F75"/>
    <w:rsid w:val="00894BAE"/>
    <w:rsid w:val="008A611A"/>
    <w:rsid w:val="008E7B14"/>
    <w:rsid w:val="00947D2F"/>
    <w:rsid w:val="00950EE8"/>
    <w:rsid w:val="00956395"/>
    <w:rsid w:val="009651BE"/>
    <w:rsid w:val="00983AAE"/>
    <w:rsid w:val="00985E49"/>
    <w:rsid w:val="00986A8F"/>
    <w:rsid w:val="009A6B26"/>
    <w:rsid w:val="009C793E"/>
    <w:rsid w:val="00A03F71"/>
    <w:rsid w:val="00A107BD"/>
    <w:rsid w:val="00A20877"/>
    <w:rsid w:val="00A54DFA"/>
    <w:rsid w:val="00A61244"/>
    <w:rsid w:val="00AC479E"/>
    <w:rsid w:val="00AF5CE0"/>
    <w:rsid w:val="00AF66E4"/>
    <w:rsid w:val="00B23DAB"/>
    <w:rsid w:val="00B32A87"/>
    <w:rsid w:val="00B8778E"/>
    <w:rsid w:val="00B91CDF"/>
    <w:rsid w:val="00B93A57"/>
    <w:rsid w:val="00BE2C9B"/>
    <w:rsid w:val="00BF3238"/>
    <w:rsid w:val="00BF7B02"/>
    <w:rsid w:val="00C24081"/>
    <w:rsid w:val="00C3114A"/>
    <w:rsid w:val="00C54C96"/>
    <w:rsid w:val="00C600D6"/>
    <w:rsid w:val="00C76CA7"/>
    <w:rsid w:val="00CD05B7"/>
    <w:rsid w:val="00CD33E2"/>
    <w:rsid w:val="00CE6968"/>
    <w:rsid w:val="00D278EA"/>
    <w:rsid w:val="00D36184"/>
    <w:rsid w:val="00D94E32"/>
    <w:rsid w:val="00DB0168"/>
    <w:rsid w:val="00DB2A71"/>
    <w:rsid w:val="00DC0D5B"/>
    <w:rsid w:val="00DD5819"/>
    <w:rsid w:val="00E23BC3"/>
    <w:rsid w:val="00E538E3"/>
    <w:rsid w:val="00E57D40"/>
    <w:rsid w:val="00E74EE0"/>
    <w:rsid w:val="00E8061B"/>
    <w:rsid w:val="00EA1EFD"/>
    <w:rsid w:val="00EE2183"/>
    <w:rsid w:val="00EF7FBC"/>
    <w:rsid w:val="00F26EC7"/>
    <w:rsid w:val="00FE2FC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D470D"/>
  <w15:chartTrackingRefBased/>
  <w15:docId w15:val="{3FF61867-5542-45AF-B40C-365309F2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4FDC"/>
    <w:pPr>
      <w:spacing w:after="160" w:line="259" w:lineRule="auto"/>
    </w:pPr>
    <w:rPr>
      <w:rFonts w:ascii="Calibri" w:eastAsia="DengXian" w:hAnsi="Calibri"/>
      <w:sz w:val="22"/>
      <w:szCs w:val="22"/>
    </w:rPr>
  </w:style>
  <w:style w:type="paragraph" w:styleId="Heading1">
    <w:name w:val="heading 1"/>
    <w:next w:val="BodyText"/>
    <w:qFormat/>
    <w:rsid w:val="00AC479E"/>
    <w:pPr>
      <w:keepNext/>
      <w:spacing w:before="420" w:after="240"/>
      <w:outlineLvl w:val="0"/>
    </w:pPr>
    <w:rPr>
      <w:rFonts w:ascii="Verdana" w:hAnsi="Verdana"/>
      <w:b/>
      <w:kern w:val="28"/>
      <w:sz w:val="26"/>
      <w:lang w:val="en-US" w:eastAsia="en-US"/>
    </w:rPr>
  </w:style>
  <w:style w:type="paragraph" w:styleId="Heading2">
    <w:name w:val="heading 2"/>
    <w:next w:val="BodyText"/>
    <w:qFormat/>
    <w:rsid w:val="00AC479E"/>
    <w:pPr>
      <w:keepNext/>
      <w:spacing w:before="180" w:after="180"/>
      <w:outlineLvl w:val="1"/>
    </w:pPr>
    <w:rPr>
      <w:rFonts w:ascii="Verdana" w:hAnsi="Verdana"/>
      <w:b/>
      <w:sz w:val="22"/>
      <w:lang w:val="en-US" w:eastAsia="en-US"/>
    </w:rPr>
  </w:style>
  <w:style w:type="paragraph" w:styleId="Heading3">
    <w:name w:val="heading 3"/>
    <w:next w:val="Normal"/>
    <w:qFormat/>
    <w:rsid w:val="00AC479E"/>
    <w:pPr>
      <w:keepNext/>
      <w:spacing w:before="180" w:after="180"/>
      <w:outlineLvl w:val="2"/>
    </w:pPr>
    <w:rPr>
      <w:rFonts w:ascii="Courier New" w:hAnsi="Courier New"/>
      <w:color w:val="000000"/>
      <w:sz w:val="22"/>
      <w:lang w:val="en-US" w:eastAsia="en-US"/>
    </w:rPr>
  </w:style>
  <w:style w:type="paragraph" w:styleId="Heading4">
    <w:name w:val="heading 4"/>
    <w:next w:val="Normal"/>
    <w:qFormat/>
    <w:rsid w:val="00AC479E"/>
    <w:pPr>
      <w:keepNext/>
      <w:spacing w:before="120" w:after="120"/>
      <w:outlineLvl w:val="3"/>
    </w:pPr>
    <w:rPr>
      <w:rFonts w:ascii="Courier New" w:hAnsi="Courier New"/>
      <w:sz w:val="18"/>
      <w:lang w:val="en-US" w:eastAsia="en-US"/>
    </w:rPr>
  </w:style>
  <w:style w:type="paragraph" w:styleId="Heading5">
    <w:name w:val="heading 5"/>
    <w:basedOn w:val="Normal"/>
    <w:qFormat/>
    <w:rsid w:val="003F5F60"/>
    <w:pPr>
      <w:spacing w:before="60" w:after="60"/>
      <w:outlineLvl w:val="4"/>
    </w:pPr>
    <w:rPr>
      <w:rFonts w:ascii="Verdana" w:hAnsi="Verdana"/>
      <w:b/>
      <w:iCs/>
    </w:rPr>
  </w:style>
  <w:style w:type="character" w:default="1" w:styleId="DefaultParagraphFont">
    <w:name w:val="Default Paragraph Font"/>
    <w:uiPriority w:val="1"/>
    <w:semiHidden/>
    <w:unhideWhenUsed/>
    <w:rsid w:val="00274F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274FDC"/>
  </w:style>
  <w:style w:type="paragraph" w:styleId="Footer">
    <w:name w:val="footer"/>
    <w:basedOn w:val="Normal"/>
    <w:rsid w:val="00AC479E"/>
    <w:pPr>
      <w:tabs>
        <w:tab w:val="center" w:pos="4320"/>
        <w:tab w:val="right" w:pos="8640"/>
      </w:tabs>
    </w:pPr>
  </w:style>
  <w:style w:type="paragraph" w:customStyle="1" w:styleId="TableHeader">
    <w:name w:val="Table Header"/>
    <w:rsid w:val="00AC479E"/>
    <w:pPr>
      <w:spacing w:before="60" w:after="60"/>
    </w:pPr>
    <w:rPr>
      <w:rFonts w:ascii="Verdana" w:hAnsi="Verdana"/>
      <w:b/>
      <w:lang w:val="en-US" w:eastAsia="en-US"/>
    </w:rPr>
  </w:style>
  <w:style w:type="paragraph" w:styleId="BodyText">
    <w:name w:val="Body Text"/>
    <w:rsid w:val="00AC479E"/>
    <w:pPr>
      <w:spacing w:before="120" w:after="120"/>
      <w:ind w:left="720"/>
    </w:pPr>
    <w:rPr>
      <w:rFonts w:ascii="Verdana" w:hAnsi="Verdana"/>
      <w:sz w:val="22"/>
      <w:lang w:val="en-US" w:eastAsia="en-US"/>
    </w:rPr>
  </w:style>
  <w:style w:type="paragraph" w:customStyle="1" w:styleId="TableText">
    <w:name w:val="Table Text"/>
    <w:rsid w:val="00AC479E"/>
    <w:pPr>
      <w:spacing w:before="120" w:after="120"/>
    </w:pPr>
    <w:rPr>
      <w:rFonts w:ascii="Verdana" w:hAnsi="Verdana"/>
      <w:sz w:val="18"/>
      <w:lang w:val="en-US" w:eastAsia="en-US"/>
    </w:rPr>
  </w:style>
  <w:style w:type="paragraph" w:customStyle="1" w:styleId="BodyTextFlushLeft">
    <w:name w:val="Body Text Flush Left"/>
    <w:basedOn w:val="BodyText"/>
    <w:rsid w:val="00AC479E"/>
    <w:pPr>
      <w:ind w:left="0"/>
    </w:pPr>
  </w:style>
  <w:style w:type="paragraph" w:customStyle="1" w:styleId="BulletList">
    <w:name w:val="Bullet List"/>
    <w:basedOn w:val="Normal"/>
    <w:rsid w:val="00AC479E"/>
    <w:pPr>
      <w:numPr>
        <w:numId w:val="1"/>
      </w:numPr>
      <w:spacing w:before="120" w:after="120"/>
    </w:pPr>
    <w:rPr>
      <w:rFonts w:ascii="Verdana" w:hAnsi="Verdana"/>
    </w:rPr>
  </w:style>
  <w:style w:type="paragraph" w:styleId="BalloonText">
    <w:name w:val="Balloon Text"/>
    <w:basedOn w:val="Normal"/>
    <w:semiHidden/>
    <w:rsid w:val="00791DFB"/>
    <w:rPr>
      <w:rFonts w:ascii="Tahoma" w:hAnsi="Tahoma" w:cs="Tahoma"/>
      <w:sz w:val="16"/>
      <w:szCs w:val="16"/>
    </w:rPr>
  </w:style>
  <w:style w:type="character" w:styleId="Hyperlink">
    <w:name w:val="Hyperlink"/>
    <w:rsid w:val="00AC479E"/>
    <w:rPr>
      <w:color w:val="0000FF"/>
      <w:u w:val="single"/>
    </w:rPr>
  </w:style>
  <w:style w:type="character" w:customStyle="1" w:styleId="bold">
    <w:name w:val="bold"/>
    <w:rsid w:val="00AC479E"/>
    <w:rPr>
      <w:b/>
    </w:rPr>
  </w:style>
  <w:style w:type="paragraph" w:customStyle="1" w:styleId="BulletListIndent">
    <w:name w:val="Bullet List Indent"/>
    <w:rsid w:val="00AC479E"/>
    <w:pPr>
      <w:numPr>
        <w:numId w:val="3"/>
      </w:numPr>
      <w:spacing w:before="120" w:after="120"/>
    </w:pPr>
    <w:rPr>
      <w:rFonts w:ascii="Verdana" w:hAnsi="Verdana"/>
      <w:sz w:val="22"/>
      <w:lang w:val="en-CA" w:eastAsia="en-US"/>
    </w:rPr>
  </w:style>
  <w:style w:type="character" w:customStyle="1" w:styleId="italic">
    <w:name w:val="italic"/>
    <w:rsid w:val="00AC479E"/>
    <w:rPr>
      <w:i/>
    </w:rPr>
  </w:style>
  <w:style w:type="paragraph" w:customStyle="1" w:styleId="NumberedProcedure">
    <w:name w:val="Numbered Procedure"/>
    <w:basedOn w:val="BodyText"/>
    <w:rsid w:val="00AC479E"/>
    <w:pPr>
      <w:keepNext/>
      <w:numPr>
        <w:numId w:val="5"/>
      </w:numPr>
    </w:pPr>
  </w:style>
  <w:style w:type="paragraph" w:customStyle="1" w:styleId="picture">
    <w:name w:val="picture"/>
    <w:basedOn w:val="Normal"/>
    <w:next w:val="Normal"/>
    <w:rsid w:val="00AC479E"/>
    <w:pPr>
      <w:spacing w:after="240"/>
      <w:ind w:left="1080"/>
    </w:pPr>
  </w:style>
  <w:style w:type="paragraph" w:customStyle="1" w:styleId="tablebullet">
    <w:name w:val="table bullet"/>
    <w:basedOn w:val="Normal"/>
    <w:rsid w:val="00AC479E"/>
    <w:pPr>
      <w:numPr>
        <w:numId w:val="7"/>
      </w:numPr>
    </w:pPr>
    <w:rPr>
      <w:rFonts w:ascii="Verdana" w:hAnsi="Verdana"/>
      <w:sz w:val="18"/>
      <w:lang w:val="en-US"/>
    </w:rPr>
  </w:style>
  <w:style w:type="paragraph" w:customStyle="1" w:styleId="TitleorRank">
    <w:name w:val="Title or Rank"/>
    <w:basedOn w:val="Heading2"/>
    <w:rsid w:val="00AC479E"/>
    <w:pPr>
      <w:ind w:left="432"/>
      <w:outlineLvl w:val="2"/>
    </w:pPr>
    <w:rPr>
      <w:i/>
    </w:rPr>
  </w:style>
  <w:style w:type="paragraph" w:customStyle="1" w:styleId="Warning">
    <w:name w:val="Warning"/>
    <w:basedOn w:val="BodyText"/>
    <w:rsid w:val="00AC479E"/>
    <w:rPr>
      <w:i/>
    </w:rPr>
  </w:style>
  <w:style w:type="paragraph" w:styleId="Header">
    <w:name w:val="header"/>
    <w:basedOn w:val="Normal"/>
    <w:rsid w:val="00AC479E"/>
    <w:pPr>
      <w:tabs>
        <w:tab w:val="center" w:pos="4320"/>
        <w:tab w:val="right" w:pos="8640"/>
      </w:tabs>
    </w:pPr>
  </w:style>
  <w:style w:type="paragraph" w:customStyle="1" w:styleId="nolist">
    <w:name w:val="no_list"/>
    <w:rsid w:val="00AC479E"/>
    <w:pPr>
      <w:numPr>
        <w:numId w:val="11"/>
      </w:numPr>
      <w:spacing w:before="60" w:after="60"/>
    </w:pPr>
    <w:rPr>
      <w:rFonts w:ascii="Verdana" w:hAnsi="Verdana"/>
      <w:sz w:val="22"/>
      <w:lang w:val="en-US" w:eastAsia="en-US"/>
    </w:rPr>
  </w:style>
  <w:style w:type="paragraph" w:customStyle="1" w:styleId="toctk">
    <w:name w:val="toctk"/>
    <w:rsid w:val="00AC479E"/>
    <w:rPr>
      <w:rFonts w:ascii="Verdana" w:hAnsi="Verdana"/>
      <w:sz w:val="18"/>
      <w:lang w:val="en-US" w:eastAsia="en-US"/>
    </w:rPr>
  </w:style>
  <w:style w:type="paragraph" w:customStyle="1" w:styleId="link1">
    <w:name w:val="link1"/>
    <w:basedOn w:val="TableHeader"/>
    <w:rsid w:val="003F5F60"/>
    <w:pPr>
      <w:spacing w:before="40" w:after="40"/>
    </w:pPr>
    <w:rPr>
      <w:sz w:val="18"/>
      <w:szCs w:val="18"/>
    </w:rPr>
  </w:style>
  <w:style w:type="paragraph" w:customStyle="1" w:styleId="link2">
    <w:name w:val="link2"/>
    <w:basedOn w:val="link1"/>
    <w:rsid w:val="003F5F60"/>
    <w:pPr>
      <w:ind w:left="720"/>
    </w:pPr>
    <w:rPr>
      <w:b w:val="0"/>
    </w:rPr>
  </w:style>
  <w:style w:type="paragraph" w:customStyle="1" w:styleId="Style1">
    <w:name w:val="Style1"/>
    <w:basedOn w:val="link1"/>
    <w:rsid w:val="003F5F60"/>
    <w:pPr>
      <w:ind w:left="1152"/>
    </w:pPr>
  </w:style>
  <w:style w:type="paragraph" w:customStyle="1" w:styleId="link3">
    <w:name w:val="link3"/>
    <w:basedOn w:val="link1"/>
    <w:rsid w:val="003F5F60"/>
    <w:pPr>
      <w:ind w:left="1152"/>
    </w:pPr>
    <w:rPr>
      <w:b w:val="0"/>
    </w:rPr>
  </w:style>
  <w:style w:type="table" w:styleId="TableGrid">
    <w:name w:val="Table Grid"/>
    <w:basedOn w:val="TableNormal"/>
    <w:rsid w:val="00EA1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map.teekay.com/docmap/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Links>
    <vt:vector size="6" baseType="variant">
      <vt:variant>
        <vt:i4>7733356</vt:i4>
      </vt:variant>
      <vt:variant>
        <vt:i4>0</vt:i4>
      </vt:variant>
      <vt:variant>
        <vt:i4>0</vt:i4>
      </vt:variant>
      <vt:variant>
        <vt:i4>5</vt:i4>
      </vt:variant>
      <vt:variant>
        <vt:lpwstr>http://docmap.teekay.com/docmap/view/</vt:lpwstr>
      </vt:variant>
      <vt:variant>
        <vt:lpwstr>_Maintenance_Log_for_1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Szeto</dc:creator>
  <cp:keywords/>
  <dc:description/>
  <cp:lastModifiedBy>M. L. Tsang</cp:lastModifiedBy>
  <cp:revision>7</cp:revision>
  <cp:lastPrinted>2020-07-21T06:39:00Z</cp:lastPrinted>
  <dcterms:created xsi:type="dcterms:W3CDTF">2020-10-20T06:44:00Z</dcterms:created>
  <dcterms:modified xsi:type="dcterms:W3CDTF">2020-10-27T09:33:00Z</dcterms:modified>
</cp:coreProperties>
</file>