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38E9C" w14:textId="77777777" w:rsidR="00575C0C" w:rsidRDefault="00575C0C" w:rsidP="00CE7A70">
      <w:pPr>
        <w:jc w:val="center"/>
        <w:rPr>
          <w:rFonts w:ascii="Arial" w:hAnsi="Arial" w:cs="Arial"/>
          <w:b/>
          <w:sz w:val="20"/>
          <w:szCs w:val="20"/>
          <w:u w:val="single"/>
        </w:rPr>
      </w:pPr>
    </w:p>
    <w:p w14:paraId="16C1F064" w14:textId="7F674CA0" w:rsidR="00220432" w:rsidRPr="00CE7A70" w:rsidRDefault="00220432" w:rsidP="00CE7A70">
      <w:pPr>
        <w:jc w:val="center"/>
        <w:rPr>
          <w:rFonts w:ascii="Arial" w:hAnsi="Arial" w:cs="Arial"/>
          <w:b/>
          <w:sz w:val="20"/>
          <w:szCs w:val="20"/>
          <w:u w:val="single"/>
        </w:rPr>
      </w:pPr>
      <w:r w:rsidRPr="00CE7A70">
        <w:rPr>
          <w:rFonts w:ascii="Arial" w:hAnsi="Arial" w:cs="Arial"/>
          <w:b/>
          <w:sz w:val="20"/>
          <w:szCs w:val="20"/>
          <w:u w:val="single"/>
        </w:rPr>
        <w:t>BREAKAWAY FROM BERTH</w:t>
      </w:r>
    </w:p>
    <w:p w14:paraId="292FFBE7" w14:textId="77777777" w:rsidR="00CE7A70" w:rsidRDefault="00CE7A70" w:rsidP="00CE7A70">
      <w:pPr>
        <w:rPr>
          <w:rFonts w:ascii="Arial" w:hAnsi="Arial" w:cs="Arial"/>
          <w:sz w:val="18"/>
          <w:szCs w:val="18"/>
        </w:rPr>
      </w:pPr>
    </w:p>
    <w:p w14:paraId="30DFA303" w14:textId="77777777" w:rsidR="00E16D13" w:rsidRDefault="00E16D13" w:rsidP="00CE7A70">
      <w:pPr>
        <w:rPr>
          <w:rFonts w:ascii="Arial" w:hAnsi="Arial" w:cs="Arial"/>
          <w:sz w:val="18"/>
          <w:szCs w:val="18"/>
        </w:rPr>
      </w:pPr>
      <w:r w:rsidRPr="009E3858">
        <w:rPr>
          <w:rFonts w:ascii="Arial" w:hAnsi="Arial" w:cs="Arial"/>
          <w:sz w:val="18"/>
          <w:szCs w:val="18"/>
        </w:rPr>
        <w:t>To prepare for a true emergency, training in drills should ensure that required actions become automatic. This guide can also be used in the event of an emergency. Analyze the results of the drill and debrief ship staff.</w:t>
      </w:r>
    </w:p>
    <w:p w14:paraId="0E7D789E" w14:textId="77777777" w:rsidR="00220432" w:rsidRDefault="00220432" w:rsidP="00CE7A70">
      <w:pPr>
        <w:rPr>
          <w:rFonts w:ascii="Arial" w:hAnsi="Arial" w:cs="Arial"/>
          <w:sz w:val="18"/>
          <w:szCs w:val="18"/>
        </w:rPr>
      </w:pPr>
    </w:p>
    <w:tbl>
      <w:tblPr>
        <w:tblStyle w:val="TableGrid"/>
        <w:tblW w:w="94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24"/>
        <w:gridCol w:w="2796"/>
        <w:gridCol w:w="1747"/>
        <w:gridCol w:w="1067"/>
        <w:gridCol w:w="2246"/>
      </w:tblGrid>
      <w:tr w:rsidR="00CE7A70" w:rsidRPr="00420931" w14:paraId="31479392" w14:textId="77777777">
        <w:trPr>
          <w:trHeight w:val="432"/>
        </w:trPr>
        <w:tc>
          <w:tcPr>
            <w:tcW w:w="1624" w:type="dxa"/>
            <w:vAlign w:val="bottom"/>
          </w:tcPr>
          <w:p w14:paraId="7E8906A8" w14:textId="77777777" w:rsidR="00CE7A70" w:rsidRPr="00420931" w:rsidRDefault="00CE7A70" w:rsidP="0081572E">
            <w:pPr>
              <w:rPr>
                <w:rFonts w:ascii="Arial" w:hAnsi="Arial" w:cs="Arial"/>
                <w:b/>
                <w:sz w:val="18"/>
                <w:szCs w:val="18"/>
              </w:rPr>
            </w:pPr>
            <w:r w:rsidRPr="00420931">
              <w:rPr>
                <w:rFonts w:ascii="Arial" w:hAnsi="Arial" w:cs="Arial"/>
                <w:b/>
                <w:sz w:val="18"/>
                <w:szCs w:val="18"/>
              </w:rPr>
              <w:t>Vessel:</w:t>
            </w:r>
          </w:p>
        </w:tc>
        <w:tc>
          <w:tcPr>
            <w:tcW w:w="2796" w:type="dxa"/>
            <w:tcBorders>
              <w:bottom w:val="single" w:sz="4" w:space="0" w:color="auto"/>
            </w:tcBorders>
            <w:vAlign w:val="bottom"/>
          </w:tcPr>
          <w:p w14:paraId="69D16340" w14:textId="77777777" w:rsidR="00CE7A70" w:rsidRPr="00420931" w:rsidRDefault="00CE7A70" w:rsidP="0081572E">
            <w:pPr>
              <w:rPr>
                <w:rFonts w:ascii="Arial" w:hAnsi="Arial" w:cs="Arial"/>
                <w:b/>
                <w:sz w:val="18"/>
                <w:szCs w:val="18"/>
              </w:rPr>
            </w:pPr>
          </w:p>
        </w:tc>
        <w:tc>
          <w:tcPr>
            <w:tcW w:w="1747" w:type="dxa"/>
            <w:vAlign w:val="bottom"/>
          </w:tcPr>
          <w:p w14:paraId="20D970C8" w14:textId="77777777" w:rsidR="00CE7A70" w:rsidRPr="00420931" w:rsidRDefault="00CE7A70" w:rsidP="0081572E">
            <w:pPr>
              <w:rPr>
                <w:rFonts w:ascii="Arial" w:hAnsi="Arial" w:cs="Arial"/>
                <w:b/>
                <w:sz w:val="18"/>
                <w:szCs w:val="18"/>
              </w:rPr>
            </w:pPr>
          </w:p>
        </w:tc>
        <w:tc>
          <w:tcPr>
            <w:tcW w:w="1067" w:type="dxa"/>
            <w:vAlign w:val="bottom"/>
          </w:tcPr>
          <w:p w14:paraId="50C87D06" w14:textId="77777777" w:rsidR="00CE7A70" w:rsidRPr="00420931" w:rsidRDefault="00CE7A70" w:rsidP="0081572E">
            <w:pPr>
              <w:jc w:val="right"/>
              <w:rPr>
                <w:rFonts w:ascii="Arial" w:hAnsi="Arial" w:cs="Arial"/>
                <w:b/>
                <w:sz w:val="18"/>
                <w:szCs w:val="18"/>
              </w:rPr>
            </w:pPr>
            <w:r w:rsidRPr="00420931">
              <w:rPr>
                <w:rFonts w:ascii="Arial" w:hAnsi="Arial" w:cs="Arial"/>
                <w:b/>
                <w:sz w:val="18"/>
                <w:szCs w:val="18"/>
              </w:rPr>
              <w:t>Date:</w:t>
            </w:r>
          </w:p>
        </w:tc>
        <w:tc>
          <w:tcPr>
            <w:tcW w:w="2246" w:type="dxa"/>
            <w:tcBorders>
              <w:bottom w:val="single" w:sz="4" w:space="0" w:color="auto"/>
            </w:tcBorders>
            <w:vAlign w:val="bottom"/>
          </w:tcPr>
          <w:p w14:paraId="36713D40" w14:textId="77777777" w:rsidR="00CE7A70" w:rsidRPr="00420931" w:rsidRDefault="00CE7A70" w:rsidP="0081572E">
            <w:pPr>
              <w:rPr>
                <w:rFonts w:ascii="Arial" w:hAnsi="Arial" w:cs="Arial"/>
                <w:b/>
                <w:sz w:val="18"/>
                <w:szCs w:val="18"/>
              </w:rPr>
            </w:pPr>
          </w:p>
        </w:tc>
      </w:tr>
      <w:tr w:rsidR="00CE7A70" w:rsidRPr="00420931" w14:paraId="607F2B5F" w14:textId="77777777">
        <w:trPr>
          <w:trHeight w:val="432"/>
        </w:trPr>
        <w:tc>
          <w:tcPr>
            <w:tcW w:w="1624" w:type="dxa"/>
            <w:vAlign w:val="bottom"/>
          </w:tcPr>
          <w:p w14:paraId="21F52148" w14:textId="77777777" w:rsidR="00CE7A70" w:rsidRPr="00420931" w:rsidRDefault="00CE7A70" w:rsidP="0081572E">
            <w:pPr>
              <w:rPr>
                <w:rFonts w:ascii="Arial" w:hAnsi="Arial" w:cs="Arial"/>
                <w:b/>
                <w:sz w:val="18"/>
                <w:szCs w:val="18"/>
              </w:rPr>
            </w:pPr>
            <w:r w:rsidRPr="00420931">
              <w:rPr>
                <w:rFonts w:ascii="Arial" w:hAnsi="Arial" w:cs="Arial"/>
                <w:b/>
                <w:sz w:val="18"/>
                <w:szCs w:val="18"/>
              </w:rPr>
              <w:t xml:space="preserve">Port / Location: </w:t>
            </w:r>
          </w:p>
        </w:tc>
        <w:tc>
          <w:tcPr>
            <w:tcW w:w="2796" w:type="dxa"/>
            <w:tcBorders>
              <w:bottom w:val="single" w:sz="4" w:space="0" w:color="auto"/>
            </w:tcBorders>
            <w:vAlign w:val="bottom"/>
          </w:tcPr>
          <w:p w14:paraId="540A8772" w14:textId="77777777" w:rsidR="00CE7A70" w:rsidRPr="00420931" w:rsidRDefault="00CE7A70" w:rsidP="0081572E">
            <w:pPr>
              <w:rPr>
                <w:rFonts w:ascii="Arial" w:hAnsi="Arial" w:cs="Arial"/>
                <w:b/>
                <w:sz w:val="18"/>
                <w:szCs w:val="18"/>
              </w:rPr>
            </w:pPr>
          </w:p>
        </w:tc>
        <w:tc>
          <w:tcPr>
            <w:tcW w:w="5060" w:type="dxa"/>
            <w:gridSpan w:val="3"/>
            <w:vAlign w:val="bottom"/>
          </w:tcPr>
          <w:p w14:paraId="32FAF469" w14:textId="77777777" w:rsidR="00CE7A70" w:rsidRPr="00420931" w:rsidRDefault="00CE7A70" w:rsidP="0081572E">
            <w:pPr>
              <w:rPr>
                <w:rFonts w:ascii="Arial" w:hAnsi="Arial" w:cs="Arial"/>
                <w:b/>
                <w:sz w:val="18"/>
                <w:szCs w:val="18"/>
              </w:rPr>
            </w:pPr>
          </w:p>
        </w:tc>
      </w:tr>
    </w:tbl>
    <w:p w14:paraId="09AFC371" w14:textId="77777777" w:rsidR="00CE7A70" w:rsidRDefault="00CE7A70" w:rsidP="00CE7A70">
      <w:pPr>
        <w:rPr>
          <w:rFonts w:ascii="Arial" w:hAnsi="Arial" w:cs="Arial"/>
          <w:sz w:val="18"/>
          <w:szCs w:val="18"/>
        </w:rPr>
      </w:pPr>
    </w:p>
    <w:p w14:paraId="36E9770E" w14:textId="77777777" w:rsidR="00CE7A70" w:rsidRPr="009E3858" w:rsidRDefault="00CE7A70" w:rsidP="00CE7A70">
      <w:pPr>
        <w:rPr>
          <w:rFonts w:ascii="Arial" w:hAnsi="Arial" w:cs="Arial"/>
          <w:sz w:val="18"/>
          <w:szCs w:val="18"/>
        </w:rPr>
      </w:pPr>
    </w:p>
    <w:tbl>
      <w:tblPr>
        <w:tblW w:w="5132" w:type="pct"/>
        <w:tblInd w:w="108" w:type="dxa"/>
        <w:tblBorders>
          <w:top w:val="single" w:sz="6" w:space="0" w:color="auto"/>
          <w:left w:val="single" w:sz="8" w:space="0" w:color="auto"/>
          <w:bottom w:val="single" w:sz="6" w:space="0" w:color="auto"/>
          <w:right w:val="single" w:sz="8"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573"/>
        <w:gridCol w:w="7813"/>
        <w:gridCol w:w="1073"/>
      </w:tblGrid>
      <w:tr w:rsidR="00E16D13" w:rsidRPr="009E3858" w14:paraId="611CBC8B" w14:textId="77777777">
        <w:tc>
          <w:tcPr>
            <w:tcW w:w="4433" w:type="pct"/>
            <w:gridSpan w:val="2"/>
            <w:tcMar>
              <w:top w:w="0" w:type="dxa"/>
              <w:left w:w="108" w:type="dxa"/>
              <w:bottom w:w="0" w:type="dxa"/>
              <w:right w:w="108" w:type="dxa"/>
            </w:tcMar>
          </w:tcPr>
          <w:p w14:paraId="358925FC" w14:textId="77777777" w:rsidR="00E16D13" w:rsidRPr="009E3858" w:rsidRDefault="00E16D13" w:rsidP="00E16D13">
            <w:pPr>
              <w:spacing w:before="60" w:after="60"/>
              <w:rPr>
                <w:rFonts w:ascii="Arial" w:hAnsi="Arial" w:cs="Arial"/>
                <w:b/>
                <w:bCs/>
                <w:sz w:val="18"/>
                <w:szCs w:val="18"/>
              </w:rPr>
            </w:pPr>
            <w:r w:rsidRPr="00220432">
              <w:rPr>
                <w:rFonts w:ascii="Arial" w:hAnsi="Arial" w:cs="Arial"/>
                <w:b/>
                <w:bCs/>
                <w:color w:val="000000"/>
                <w:sz w:val="18"/>
                <w:szCs w:val="18"/>
                <w:lang w:val="en-CA"/>
              </w:rPr>
              <w:t>Break Away</w:t>
            </w:r>
            <w:r w:rsidR="004E455F" w:rsidRPr="00220432">
              <w:rPr>
                <w:rFonts w:ascii="Arial" w:hAnsi="Arial" w:cs="Arial"/>
                <w:b/>
                <w:bCs/>
                <w:color w:val="000000"/>
                <w:sz w:val="18"/>
                <w:szCs w:val="18"/>
                <w:lang w:val="en-CA"/>
              </w:rPr>
              <w:t xml:space="preserve"> </w:t>
            </w:r>
            <w:r w:rsidRPr="009E3858">
              <w:rPr>
                <w:rFonts w:ascii="Arial" w:hAnsi="Arial" w:cs="Arial"/>
                <w:b/>
                <w:bCs/>
                <w:sz w:val="18"/>
                <w:szCs w:val="18"/>
                <w:lang w:val="en-CA"/>
              </w:rPr>
              <w:t>from Berth Drill: Simulate a scenario where the ship is involved in a cargo transfer alongside.  (Officers and ratings should be located in the usual places during the simulated situation before commencing the exercise).</w:t>
            </w:r>
          </w:p>
        </w:tc>
        <w:tc>
          <w:tcPr>
            <w:tcW w:w="567" w:type="pct"/>
            <w:tcMar>
              <w:top w:w="0" w:type="dxa"/>
              <w:left w:w="108" w:type="dxa"/>
              <w:bottom w:w="0" w:type="dxa"/>
              <w:right w:w="108" w:type="dxa"/>
            </w:tcMar>
          </w:tcPr>
          <w:p w14:paraId="6982FC7A" w14:textId="77777777" w:rsidR="00E16D13" w:rsidRPr="009E3858" w:rsidRDefault="00E16D13" w:rsidP="00E16D13">
            <w:pPr>
              <w:spacing w:before="60" w:after="60"/>
              <w:jc w:val="center"/>
              <w:rPr>
                <w:rFonts w:ascii="Arial" w:hAnsi="Arial" w:cs="Arial"/>
                <w:b/>
                <w:bCs/>
                <w:sz w:val="18"/>
                <w:szCs w:val="18"/>
              </w:rPr>
            </w:pPr>
            <w:r w:rsidRPr="009E3858">
              <w:rPr>
                <w:rFonts w:ascii="Arial" w:hAnsi="Arial" w:cs="Arial"/>
                <w:b/>
                <w:bCs/>
                <w:sz w:val="18"/>
                <w:szCs w:val="18"/>
                <w:lang w:val="en-CA"/>
              </w:rPr>
              <w:t>Tick (</w:t>
            </w:r>
            <w:r w:rsidR="00601BE9">
              <w:rPr>
                <w:rFonts w:ascii="Arial" w:hAnsi="Arial" w:cs="Arial"/>
                <w:b/>
                <w:bCs/>
                <w:sz w:val="18"/>
                <w:szCs w:val="18"/>
                <w:lang w:val="en-CA"/>
              </w:rPr>
              <w:sym w:font="Wingdings 2" w:char="F050"/>
            </w:r>
            <w:r w:rsidRPr="009E3858">
              <w:rPr>
                <w:rFonts w:ascii="Arial" w:hAnsi="Arial" w:cs="Arial"/>
                <w:b/>
                <w:bCs/>
                <w:sz w:val="18"/>
                <w:szCs w:val="18"/>
                <w:lang w:val="en-CA"/>
              </w:rPr>
              <w:t>)</w:t>
            </w:r>
          </w:p>
        </w:tc>
      </w:tr>
      <w:tr w:rsidR="00E16D13" w:rsidRPr="009E3858" w14:paraId="1D128405" w14:textId="77777777">
        <w:tc>
          <w:tcPr>
            <w:tcW w:w="303" w:type="pct"/>
            <w:tcMar>
              <w:top w:w="0" w:type="dxa"/>
              <w:left w:w="108" w:type="dxa"/>
              <w:bottom w:w="0" w:type="dxa"/>
              <w:right w:w="108" w:type="dxa"/>
            </w:tcMar>
          </w:tcPr>
          <w:p w14:paraId="267A13BD"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1.</w:t>
            </w:r>
          </w:p>
        </w:tc>
        <w:tc>
          <w:tcPr>
            <w:tcW w:w="4130" w:type="pct"/>
            <w:tcMar>
              <w:top w:w="0" w:type="dxa"/>
              <w:left w:w="108" w:type="dxa"/>
              <w:bottom w:w="0" w:type="dxa"/>
              <w:right w:w="108" w:type="dxa"/>
            </w:tcMar>
          </w:tcPr>
          <w:p w14:paraId="3453FB13"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Sound General Emergency Alarm Signal.</w:t>
            </w:r>
          </w:p>
        </w:tc>
        <w:tc>
          <w:tcPr>
            <w:tcW w:w="567" w:type="pct"/>
            <w:tcMar>
              <w:top w:w="0" w:type="dxa"/>
              <w:left w:w="108" w:type="dxa"/>
              <w:bottom w:w="0" w:type="dxa"/>
              <w:right w:w="108" w:type="dxa"/>
            </w:tcMar>
          </w:tcPr>
          <w:p w14:paraId="14D3D156" w14:textId="77777777" w:rsidR="00E16D13" w:rsidRPr="009E3858" w:rsidRDefault="00E16D13" w:rsidP="00E16D13">
            <w:pPr>
              <w:spacing w:before="20" w:after="20"/>
              <w:jc w:val="center"/>
              <w:rPr>
                <w:rFonts w:ascii="Arial" w:hAnsi="Arial" w:cs="Arial"/>
                <w:sz w:val="18"/>
                <w:szCs w:val="18"/>
              </w:rPr>
            </w:pPr>
            <w:r w:rsidRPr="009E3858">
              <w:rPr>
                <w:rFonts w:ascii="Arial" w:hAnsi="Arial" w:cs="Arial"/>
                <w:sz w:val="18"/>
                <w:szCs w:val="18"/>
                <w:lang w:val="en-CA"/>
              </w:rPr>
              <w:t> </w:t>
            </w:r>
          </w:p>
        </w:tc>
      </w:tr>
      <w:tr w:rsidR="00E16D13" w:rsidRPr="009E3858" w14:paraId="735F36EE" w14:textId="77777777">
        <w:tc>
          <w:tcPr>
            <w:tcW w:w="303" w:type="pct"/>
            <w:tcMar>
              <w:top w:w="0" w:type="dxa"/>
              <w:left w:w="108" w:type="dxa"/>
              <w:bottom w:w="0" w:type="dxa"/>
              <w:right w:w="108" w:type="dxa"/>
            </w:tcMar>
          </w:tcPr>
          <w:p w14:paraId="6A5F7AFF"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2.</w:t>
            </w:r>
          </w:p>
        </w:tc>
        <w:tc>
          <w:tcPr>
            <w:tcW w:w="4130" w:type="pct"/>
            <w:tcMar>
              <w:top w:w="0" w:type="dxa"/>
              <w:left w:w="108" w:type="dxa"/>
              <w:bottom w:w="0" w:type="dxa"/>
              <w:right w:w="108" w:type="dxa"/>
            </w:tcMar>
          </w:tcPr>
          <w:p w14:paraId="6BFE77E7"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Stop all cargo, bunker and other ongoing operations:</w:t>
            </w:r>
          </w:p>
          <w:p w14:paraId="1C4ACF02"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a) Notify the terminal / shore facility.</w:t>
            </w:r>
          </w:p>
          <w:p w14:paraId="7CF43D64"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b) Drain the lines and disconnect any ship / shore cargo / bunker connections.</w:t>
            </w:r>
          </w:p>
          <w:p w14:paraId="40E411F9"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c) Consider stowing and securing cargo equipment, including any openings on non tanker vessels.</w:t>
            </w:r>
          </w:p>
        </w:tc>
        <w:tc>
          <w:tcPr>
            <w:tcW w:w="567" w:type="pct"/>
            <w:tcMar>
              <w:top w:w="0" w:type="dxa"/>
              <w:left w:w="108" w:type="dxa"/>
              <w:bottom w:w="0" w:type="dxa"/>
              <w:right w:w="108" w:type="dxa"/>
            </w:tcMar>
          </w:tcPr>
          <w:p w14:paraId="089265FC" w14:textId="77777777" w:rsidR="00E16D13" w:rsidRPr="009E3858" w:rsidRDefault="00E16D13" w:rsidP="00E16D13">
            <w:pPr>
              <w:spacing w:before="20" w:after="20"/>
              <w:jc w:val="center"/>
              <w:rPr>
                <w:rFonts w:ascii="Arial" w:hAnsi="Arial" w:cs="Arial"/>
                <w:sz w:val="18"/>
                <w:szCs w:val="18"/>
              </w:rPr>
            </w:pPr>
            <w:r w:rsidRPr="009E3858">
              <w:rPr>
                <w:rFonts w:ascii="Arial" w:hAnsi="Arial" w:cs="Arial"/>
                <w:sz w:val="18"/>
                <w:szCs w:val="18"/>
                <w:lang w:val="en-CA"/>
              </w:rPr>
              <w:t> </w:t>
            </w:r>
          </w:p>
        </w:tc>
      </w:tr>
      <w:tr w:rsidR="00E16D13" w:rsidRPr="009E3858" w14:paraId="432C39EB" w14:textId="77777777">
        <w:tc>
          <w:tcPr>
            <w:tcW w:w="303" w:type="pct"/>
            <w:tcMar>
              <w:top w:w="0" w:type="dxa"/>
              <w:left w:w="108" w:type="dxa"/>
              <w:bottom w:w="0" w:type="dxa"/>
              <w:right w:w="108" w:type="dxa"/>
            </w:tcMar>
          </w:tcPr>
          <w:p w14:paraId="26CB461E"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3.</w:t>
            </w:r>
          </w:p>
        </w:tc>
        <w:tc>
          <w:tcPr>
            <w:tcW w:w="4130" w:type="pct"/>
            <w:tcMar>
              <w:top w:w="0" w:type="dxa"/>
              <w:left w:w="108" w:type="dxa"/>
              <w:bottom w:w="0" w:type="dxa"/>
              <w:right w:w="108" w:type="dxa"/>
            </w:tcMar>
          </w:tcPr>
          <w:p w14:paraId="5F4DB7E6"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Instruct the engine room to have the engines on standby immediately. Use engines to relieve stress on remaining mooring lines or manoeuvre to stay alongside.</w:t>
            </w:r>
          </w:p>
        </w:tc>
        <w:tc>
          <w:tcPr>
            <w:tcW w:w="567" w:type="pct"/>
            <w:tcMar>
              <w:top w:w="0" w:type="dxa"/>
              <w:left w:w="108" w:type="dxa"/>
              <w:bottom w:w="0" w:type="dxa"/>
              <w:right w:w="108" w:type="dxa"/>
            </w:tcMar>
          </w:tcPr>
          <w:p w14:paraId="4394EBF0" w14:textId="77777777" w:rsidR="00E16D13" w:rsidRPr="009E3858" w:rsidRDefault="00E16D13" w:rsidP="00E16D13">
            <w:pPr>
              <w:spacing w:before="20" w:after="20"/>
              <w:jc w:val="center"/>
              <w:rPr>
                <w:rFonts w:ascii="Arial" w:hAnsi="Arial" w:cs="Arial"/>
                <w:sz w:val="18"/>
                <w:szCs w:val="18"/>
              </w:rPr>
            </w:pPr>
            <w:r w:rsidRPr="009E3858">
              <w:rPr>
                <w:rFonts w:ascii="Arial" w:hAnsi="Arial" w:cs="Arial"/>
                <w:sz w:val="18"/>
                <w:szCs w:val="18"/>
                <w:lang w:val="en-CA"/>
              </w:rPr>
              <w:t> </w:t>
            </w:r>
          </w:p>
        </w:tc>
      </w:tr>
      <w:tr w:rsidR="00E16D13" w:rsidRPr="009E3858" w14:paraId="5609621E" w14:textId="77777777">
        <w:tc>
          <w:tcPr>
            <w:tcW w:w="303" w:type="pct"/>
            <w:tcMar>
              <w:top w:w="0" w:type="dxa"/>
              <w:left w:w="108" w:type="dxa"/>
              <w:bottom w:w="0" w:type="dxa"/>
              <w:right w:w="108" w:type="dxa"/>
            </w:tcMar>
          </w:tcPr>
          <w:p w14:paraId="12B6BD26"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4.</w:t>
            </w:r>
          </w:p>
        </w:tc>
        <w:tc>
          <w:tcPr>
            <w:tcW w:w="4130" w:type="pct"/>
            <w:tcMar>
              <w:top w:w="0" w:type="dxa"/>
              <w:left w:w="108" w:type="dxa"/>
              <w:bottom w:w="0" w:type="dxa"/>
              <w:right w:w="108" w:type="dxa"/>
            </w:tcMar>
          </w:tcPr>
          <w:p w14:paraId="078306F1"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Call for assistance, such as, tugboats, mooring boats, linemen, pilots and any other applicable external assistance as required. Consider use of anchor.</w:t>
            </w:r>
          </w:p>
        </w:tc>
        <w:tc>
          <w:tcPr>
            <w:tcW w:w="567" w:type="pct"/>
            <w:tcMar>
              <w:top w:w="0" w:type="dxa"/>
              <w:left w:w="108" w:type="dxa"/>
              <w:bottom w:w="0" w:type="dxa"/>
              <w:right w:w="108" w:type="dxa"/>
            </w:tcMar>
          </w:tcPr>
          <w:p w14:paraId="48ADFE80" w14:textId="77777777" w:rsidR="00E16D13" w:rsidRPr="009E3858" w:rsidRDefault="00E16D13" w:rsidP="00E16D13">
            <w:pPr>
              <w:spacing w:before="20" w:after="20"/>
              <w:jc w:val="center"/>
              <w:rPr>
                <w:rFonts w:ascii="Arial" w:hAnsi="Arial" w:cs="Arial"/>
                <w:sz w:val="18"/>
                <w:szCs w:val="18"/>
              </w:rPr>
            </w:pPr>
            <w:r w:rsidRPr="009E3858">
              <w:rPr>
                <w:rFonts w:ascii="Arial" w:hAnsi="Arial" w:cs="Arial"/>
                <w:sz w:val="18"/>
                <w:szCs w:val="18"/>
                <w:lang w:val="en-CA"/>
              </w:rPr>
              <w:t> </w:t>
            </w:r>
          </w:p>
        </w:tc>
      </w:tr>
      <w:tr w:rsidR="00E16D13" w:rsidRPr="009E3858" w14:paraId="10B05E25" w14:textId="77777777">
        <w:tc>
          <w:tcPr>
            <w:tcW w:w="303" w:type="pct"/>
            <w:tcMar>
              <w:top w:w="0" w:type="dxa"/>
              <w:left w:w="108" w:type="dxa"/>
              <w:bottom w:w="0" w:type="dxa"/>
              <w:right w:w="108" w:type="dxa"/>
            </w:tcMar>
          </w:tcPr>
          <w:p w14:paraId="41060F23"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5.</w:t>
            </w:r>
          </w:p>
        </w:tc>
        <w:tc>
          <w:tcPr>
            <w:tcW w:w="4130" w:type="pct"/>
            <w:tcMar>
              <w:top w:w="0" w:type="dxa"/>
              <w:left w:w="108" w:type="dxa"/>
              <w:bottom w:w="0" w:type="dxa"/>
              <w:right w:w="108" w:type="dxa"/>
            </w:tcMar>
          </w:tcPr>
          <w:p w14:paraId="207F7D52"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Inform port control and vessels in the vicinity as applicable.</w:t>
            </w:r>
          </w:p>
        </w:tc>
        <w:tc>
          <w:tcPr>
            <w:tcW w:w="567" w:type="pct"/>
            <w:tcMar>
              <w:top w:w="0" w:type="dxa"/>
              <w:left w:w="108" w:type="dxa"/>
              <w:bottom w:w="0" w:type="dxa"/>
              <w:right w:w="108" w:type="dxa"/>
            </w:tcMar>
          </w:tcPr>
          <w:p w14:paraId="55F770D4" w14:textId="77777777" w:rsidR="00E16D13" w:rsidRPr="009E3858" w:rsidRDefault="00E16D13" w:rsidP="00E16D13">
            <w:pPr>
              <w:spacing w:before="20" w:after="20"/>
              <w:jc w:val="center"/>
              <w:rPr>
                <w:rFonts w:ascii="Arial" w:hAnsi="Arial" w:cs="Arial"/>
                <w:sz w:val="18"/>
                <w:szCs w:val="18"/>
              </w:rPr>
            </w:pPr>
            <w:r w:rsidRPr="009E3858">
              <w:rPr>
                <w:rFonts w:ascii="Arial" w:hAnsi="Arial" w:cs="Arial"/>
                <w:sz w:val="18"/>
                <w:szCs w:val="18"/>
                <w:lang w:val="en-CA"/>
              </w:rPr>
              <w:t> </w:t>
            </w:r>
          </w:p>
        </w:tc>
      </w:tr>
      <w:tr w:rsidR="00E16D13" w:rsidRPr="009E3858" w14:paraId="490A6BC4" w14:textId="77777777">
        <w:tc>
          <w:tcPr>
            <w:tcW w:w="303" w:type="pct"/>
            <w:tcMar>
              <w:top w:w="0" w:type="dxa"/>
              <w:left w:w="108" w:type="dxa"/>
              <w:bottom w:w="0" w:type="dxa"/>
              <w:right w:w="108" w:type="dxa"/>
            </w:tcMar>
          </w:tcPr>
          <w:p w14:paraId="59185ED9"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6.</w:t>
            </w:r>
          </w:p>
        </w:tc>
        <w:tc>
          <w:tcPr>
            <w:tcW w:w="4130" w:type="pct"/>
            <w:tcMar>
              <w:top w:w="0" w:type="dxa"/>
              <w:left w:w="108" w:type="dxa"/>
              <w:bottom w:w="0" w:type="dxa"/>
              <w:right w:w="108" w:type="dxa"/>
            </w:tcMar>
          </w:tcPr>
          <w:p w14:paraId="16FB8785"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Prepare additional and/or replacement moorings (or leave berth until situation resolved).</w:t>
            </w:r>
          </w:p>
        </w:tc>
        <w:tc>
          <w:tcPr>
            <w:tcW w:w="567" w:type="pct"/>
            <w:tcMar>
              <w:top w:w="0" w:type="dxa"/>
              <w:left w:w="108" w:type="dxa"/>
              <w:bottom w:w="0" w:type="dxa"/>
              <w:right w:w="108" w:type="dxa"/>
            </w:tcMar>
          </w:tcPr>
          <w:p w14:paraId="4A8AC73E" w14:textId="77777777" w:rsidR="00E16D13" w:rsidRPr="009E3858" w:rsidRDefault="00E16D13" w:rsidP="00E16D13">
            <w:pPr>
              <w:spacing w:before="20" w:after="20"/>
              <w:jc w:val="center"/>
              <w:rPr>
                <w:rFonts w:ascii="Arial" w:hAnsi="Arial" w:cs="Arial"/>
                <w:sz w:val="18"/>
                <w:szCs w:val="18"/>
              </w:rPr>
            </w:pPr>
            <w:r w:rsidRPr="009E3858">
              <w:rPr>
                <w:rFonts w:ascii="Arial" w:hAnsi="Arial" w:cs="Arial"/>
                <w:sz w:val="18"/>
                <w:szCs w:val="18"/>
                <w:lang w:val="en-CA"/>
              </w:rPr>
              <w:t> </w:t>
            </w:r>
          </w:p>
        </w:tc>
      </w:tr>
      <w:tr w:rsidR="00E16D13" w:rsidRPr="009E3858" w14:paraId="089F42EA" w14:textId="77777777">
        <w:tc>
          <w:tcPr>
            <w:tcW w:w="303" w:type="pct"/>
            <w:tcMar>
              <w:top w:w="0" w:type="dxa"/>
              <w:left w:w="108" w:type="dxa"/>
              <w:bottom w:w="0" w:type="dxa"/>
              <w:right w:w="108" w:type="dxa"/>
            </w:tcMar>
          </w:tcPr>
          <w:p w14:paraId="2FD51AAA"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7.</w:t>
            </w:r>
          </w:p>
        </w:tc>
        <w:tc>
          <w:tcPr>
            <w:tcW w:w="4130" w:type="pct"/>
            <w:tcMar>
              <w:top w:w="0" w:type="dxa"/>
              <w:left w:w="108" w:type="dxa"/>
              <w:bottom w:w="0" w:type="dxa"/>
              <w:right w:w="108" w:type="dxa"/>
            </w:tcMar>
          </w:tcPr>
          <w:p w14:paraId="1D6CCB25"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 xml:space="preserve">Initiate </w:t>
            </w:r>
            <w:r w:rsidR="00463B37" w:rsidRPr="00463B37">
              <w:rPr>
                <w:rFonts w:ascii="Arial" w:hAnsi="Arial" w:cs="Arial"/>
                <w:sz w:val="18"/>
                <w:szCs w:val="18"/>
                <w:u w:val="single"/>
                <w:lang w:val="en-CA"/>
              </w:rPr>
              <w:t xml:space="preserve">Vessel </w:t>
            </w:r>
            <w:r w:rsidR="009C5A21" w:rsidRPr="00463B37">
              <w:rPr>
                <w:rFonts w:ascii="Arial" w:hAnsi="Arial" w:cs="Arial"/>
                <w:sz w:val="18"/>
                <w:szCs w:val="18"/>
                <w:u w:val="single"/>
                <w:lang w:val="en-CA"/>
              </w:rPr>
              <w:t>Casualty</w:t>
            </w:r>
            <w:r w:rsidR="009C5A21">
              <w:rPr>
                <w:rFonts w:ascii="Arial" w:hAnsi="Arial" w:cs="Arial"/>
                <w:sz w:val="18"/>
                <w:szCs w:val="18"/>
                <w:u w:val="single"/>
                <w:lang w:val="en-CA"/>
              </w:rPr>
              <w:t xml:space="preserve"> Notification </w:t>
            </w:r>
            <w:r w:rsidR="004E455F" w:rsidRPr="009E3858">
              <w:rPr>
                <w:rFonts w:ascii="Arial" w:hAnsi="Arial" w:cs="Arial"/>
                <w:sz w:val="18"/>
                <w:szCs w:val="18"/>
                <w:u w:val="single"/>
                <w:lang w:val="en-CA"/>
              </w:rPr>
              <w:t>Report</w:t>
            </w:r>
            <w:r w:rsidR="00D86B40">
              <w:rPr>
                <w:rFonts w:ascii="Arial" w:hAnsi="Arial" w:cs="Arial"/>
                <w:sz w:val="18"/>
                <w:szCs w:val="18"/>
                <w:u w:val="single"/>
                <w:lang w:val="en-CA"/>
              </w:rPr>
              <w:t xml:space="preserve"> </w:t>
            </w:r>
          </w:p>
        </w:tc>
        <w:tc>
          <w:tcPr>
            <w:tcW w:w="567" w:type="pct"/>
            <w:tcMar>
              <w:top w:w="0" w:type="dxa"/>
              <w:left w:w="108" w:type="dxa"/>
              <w:bottom w:w="0" w:type="dxa"/>
              <w:right w:w="108" w:type="dxa"/>
            </w:tcMar>
          </w:tcPr>
          <w:p w14:paraId="71BA06AE" w14:textId="77777777" w:rsidR="00E16D13" w:rsidRPr="009E3858" w:rsidRDefault="00E16D13" w:rsidP="00E16D13">
            <w:pPr>
              <w:spacing w:before="20" w:after="20"/>
              <w:jc w:val="center"/>
              <w:rPr>
                <w:rFonts w:ascii="Arial" w:hAnsi="Arial" w:cs="Arial"/>
                <w:sz w:val="18"/>
                <w:szCs w:val="18"/>
              </w:rPr>
            </w:pPr>
            <w:r w:rsidRPr="009E3858">
              <w:rPr>
                <w:rFonts w:ascii="Arial" w:hAnsi="Arial" w:cs="Arial"/>
                <w:sz w:val="18"/>
                <w:szCs w:val="18"/>
                <w:lang w:val="en-CA"/>
              </w:rPr>
              <w:t> </w:t>
            </w:r>
          </w:p>
        </w:tc>
      </w:tr>
      <w:tr w:rsidR="00E16D13" w:rsidRPr="009E3858" w14:paraId="17C77FD3" w14:textId="77777777">
        <w:tc>
          <w:tcPr>
            <w:tcW w:w="303" w:type="pct"/>
            <w:tcMar>
              <w:top w:w="0" w:type="dxa"/>
              <w:left w:w="108" w:type="dxa"/>
              <w:bottom w:w="0" w:type="dxa"/>
              <w:right w:w="108" w:type="dxa"/>
            </w:tcMar>
          </w:tcPr>
          <w:p w14:paraId="60D6CEAB"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8.</w:t>
            </w:r>
          </w:p>
        </w:tc>
        <w:tc>
          <w:tcPr>
            <w:tcW w:w="4130" w:type="pct"/>
            <w:tcMar>
              <w:top w:w="0" w:type="dxa"/>
              <w:left w:w="108" w:type="dxa"/>
              <w:bottom w:w="0" w:type="dxa"/>
              <w:right w:w="108" w:type="dxa"/>
            </w:tcMar>
          </w:tcPr>
          <w:p w14:paraId="2BC350C9" w14:textId="77777777" w:rsidR="00E16D13" w:rsidRPr="009E3858" w:rsidRDefault="00E16D13" w:rsidP="00E16D13">
            <w:pPr>
              <w:spacing w:before="120" w:after="120"/>
              <w:rPr>
                <w:rFonts w:ascii="Arial" w:hAnsi="Arial" w:cs="Arial"/>
                <w:sz w:val="18"/>
                <w:szCs w:val="18"/>
              </w:rPr>
            </w:pPr>
            <w:r w:rsidRPr="009E3858">
              <w:rPr>
                <w:rFonts w:ascii="Arial" w:hAnsi="Arial" w:cs="Arial"/>
                <w:sz w:val="18"/>
                <w:szCs w:val="18"/>
                <w:lang w:val="en-CA"/>
              </w:rPr>
              <w:t>Investigate the cause of the accident, extent of damage, and discuss safeguards to avoid recurrence.</w:t>
            </w:r>
          </w:p>
        </w:tc>
        <w:tc>
          <w:tcPr>
            <w:tcW w:w="567" w:type="pct"/>
            <w:tcMar>
              <w:top w:w="0" w:type="dxa"/>
              <w:left w:w="108" w:type="dxa"/>
              <w:bottom w:w="0" w:type="dxa"/>
              <w:right w:w="108" w:type="dxa"/>
            </w:tcMar>
          </w:tcPr>
          <w:p w14:paraId="7EFF009D" w14:textId="77777777" w:rsidR="00E16D13" w:rsidRPr="009E3858" w:rsidRDefault="00E16D13" w:rsidP="00E16D13">
            <w:pPr>
              <w:spacing w:before="20" w:after="20"/>
              <w:jc w:val="center"/>
              <w:rPr>
                <w:rFonts w:ascii="Arial" w:hAnsi="Arial" w:cs="Arial"/>
                <w:sz w:val="18"/>
                <w:szCs w:val="18"/>
              </w:rPr>
            </w:pPr>
            <w:r w:rsidRPr="009E3858">
              <w:rPr>
                <w:rFonts w:ascii="Arial" w:hAnsi="Arial" w:cs="Arial"/>
                <w:sz w:val="18"/>
                <w:szCs w:val="18"/>
                <w:lang w:val="en-CA"/>
              </w:rPr>
              <w:t> </w:t>
            </w:r>
          </w:p>
        </w:tc>
      </w:tr>
    </w:tbl>
    <w:p w14:paraId="5B7F6DA2" w14:textId="77777777" w:rsidR="00E16D13" w:rsidRPr="00CE7A70" w:rsidRDefault="00E16D13" w:rsidP="00E16D13">
      <w:pPr>
        <w:spacing w:after="120"/>
        <w:rPr>
          <w:rFonts w:ascii="Arial" w:hAnsi="Arial" w:cs="Arial"/>
          <w:sz w:val="18"/>
          <w:szCs w:val="18"/>
        </w:rPr>
      </w:pPr>
      <w:r w:rsidRPr="009E3858">
        <w:rPr>
          <w:rFonts w:ascii="Arial" w:hAnsi="Arial" w:cs="Arial"/>
          <w:sz w:val="18"/>
          <w:szCs w:val="18"/>
          <w:lang w:val="en-CA"/>
        </w:rPr>
        <w:t> </w:t>
      </w:r>
    </w:p>
    <w:tbl>
      <w:tblPr>
        <w:tblW w:w="5142" w:type="pct"/>
        <w:tblInd w:w="108" w:type="dxa"/>
        <w:tblBorders>
          <w:top w:val="single" w:sz="6"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9478"/>
      </w:tblGrid>
      <w:tr w:rsidR="00E16D13" w:rsidRPr="00CE7A70" w14:paraId="7F8FF8F7" w14:textId="77777777">
        <w:trPr>
          <w:trHeight w:val="1668"/>
        </w:trPr>
        <w:tc>
          <w:tcPr>
            <w:tcW w:w="5000" w:type="pct"/>
            <w:tcMar>
              <w:top w:w="0" w:type="dxa"/>
              <w:left w:w="108" w:type="dxa"/>
              <w:bottom w:w="0" w:type="dxa"/>
              <w:right w:w="108" w:type="dxa"/>
            </w:tcMar>
          </w:tcPr>
          <w:p w14:paraId="429DD198" w14:textId="77777777" w:rsidR="00E16D13" w:rsidRPr="00CE7A70" w:rsidRDefault="00E16D13" w:rsidP="00E16D13">
            <w:pPr>
              <w:spacing w:before="60" w:after="60"/>
              <w:rPr>
                <w:rFonts w:ascii="Arial" w:hAnsi="Arial" w:cs="Arial"/>
                <w:bCs/>
                <w:sz w:val="18"/>
                <w:szCs w:val="18"/>
              </w:rPr>
            </w:pPr>
            <w:r w:rsidRPr="00CE7A70">
              <w:rPr>
                <w:rFonts w:ascii="Arial" w:hAnsi="Arial" w:cs="Arial"/>
                <w:bCs/>
                <w:sz w:val="18"/>
                <w:szCs w:val="18"/>
                <w:lang w:val="en-CA"/>
              </w:rPr>
              <w:t>Comments / Description of Scenario / Recommendations for Next Drill:</w:t>
            </w:r>
          </w:p>
          <w:p w14:paraId="3B7E83B8" w14:textId="77777777" w:rsidR="00E16D13" w:rsidRPr="00CE7A70" w:rsidRDefault="00E16D13" w:rsidP="00E16D13">
            <w:pPr>
              <w:spacing w:before="120" w:after="120"/>
              <w:rPr>
                <w:rFonts w:ascii="Arial" w:hAnsi="Arial" w:cs="Arial"/>
                <w:sz w:val="18"/>
                <w:szCs w:val="18"/>
              </w:rPr>
            </w:pPr>
            <w:r w:rsidRPr="00CE7A70">
              <w:rPr>
                <w:rFonts w:ascii="Arial" w:hAnsi="Arial" w:cs="Arial"/>
                <w:sz w:val="18"/>
                <w:szCs w:val="18"/>
                <w:lang w:val="en-CA"/>
              </w:rPr>
              <w:t> </w:t>
            </w:r>
          </w:p>
        </w:tc>
      </w:tr>
    </w:tbl>
    <w:p w14:paraId="514F14BD" w14:textId="77777777" w:rsidR="00E16D13" w:rsidRDefault="00E16D13">
      <w:pPr>
        <w:rPr>
          <w:rFonts w:ascii="Arial" w:hAnsi="Arial" w:cs="Arial"/>
          <w:sz w:val="18"/>
          <w:szCs w:val="18"/>
        </w:rPr>
      </w:pPr>
    </w:p>
    <w:p w14:paraId="61DB7DFC" w14:textId="77777777" w:rsidR="00CE7A70" w:rsidRDefault="00CE7A70">
      <w:pPr>
        <w:rPr>
          <w:rFonts w:ascii="Arial" w:hAnsi="Arial" w:cs="Arial"/>
          <w:sz w:val="18"/>
          <w:szCs w:val="18"/>
        </w:rPr>
      </w:pPr>
    </w:p>
    <w:p w14:paraId="3C7D18E5" w14:textId="77777777" w:rsidR="00CE7A70" w:rsidRDefault="00CE7A70">
      <w:pPr>
        <w:rPr>
          <w:rFonts w:ascii="Arial" w:hAnsi="Arial" w:cs="Arial"/>
          <w:sz w:val="18"/>
          <w:szCs w:val="18"/>
        </w:rPr>
      </w:pPr>
    </w:p>
    <w:tbl>
      <w:tblPr>
        <w:tblW w:w="9541" w:type="dxa"/>
        <w:tblCellMar>
          <w:left w:w="0" w:type="dxa"/>
          <w:right w:w="0" w:type="dxa"/>
        </w:tblCellMar>
        <w:tblLook w:val="0000" w:firstRow="0" w:lastRow="0" w:firstColumn="0" w:lastColumn="0" w:noHBand="0" w:noVBand="0"/>
      </w:tblPr>
      <w:tblGrid>
        <w:gridCol w:w="1532"/>
        <w:gridCol w:w="2162"/>
        <w:gridCol w:w="1597"/>
        <w:gridCol w:w="1956"/>
        <w:gridCol w:w="2294"/>
      </w:tblGrid>
      <w:tr w:rsidR="00CE7A70" w:rsidRPr="00DA0DDF" w14:paraId="1FAD7E24" w14:textId="77777777">
        <w:trPr>
          <w:trHeight w:hRule="exact" w:val="432"/>
        </w:trPr>
        <w:tc>
          <w:tcPr>
            <w:tcW w:w="803" w:type="pct"/>
            <w:vAlign w:val="center"/>
          </w:tcPr>
          <w:p w14:paraId="2630D5B2" w14:textId="77777777" w:rsidR="00CE7A70" w:rsidRPr="00DA0DDF" w:rsidRDefault="00CE7A70" w:rsidP="0081572E">
            <w:pPr>
              <w:spacing w:before="60" w:after="60"/>
              <w:rPr>
                <w:rFonts w:ascii="Arial" w:hAnsi="Arial" w:cs="Arial"/>
                <w:b/>
                <w:bCs/>
                <w:sz w:val="18"/>
                <w:szCs w:val="18"/>
              </w:rPr>
            </w:pPr>
            <w:r>
              <w:rPr>
                <w:rFonts w:ascii="Arial" w:hAnsi="Arial" w:cs="Arial"/>
                <w:b/>
                <w:bCs/>
                <w:sz w:val="18"/>
                <w:szCs w:val="18"/>
                <w:lang w:val="en-CA"/>
              </w:rPr>
              <w:t>Drill</w:t>
            </w:r>
            <w:r w:rsidRPr="00DA0DDF">
              <w:rPr>
                <w:rFonts w:ascii="Arial" w:hAnsi="Arial" w:cs="Arial"/>
                <w:b/>
                <w:bCs/>
                <w:sz w:val="18"/>
                <w:szCs w:val="18"/>
                <w:lang w:val="en-CA"/>
              </w:rPr>
              <w:t xml:space="preserve"> Officer:</w:t>
            </w:r>
          </w:p>
        </w:tc>
        <w:tc>
          <w:tcPr>
            <w:tcW w:w="1133" w:type="pct"/>
            <w:tcBorders>
              <w:top w:val="nil"/>
              <w:left w:val="nil"/>
              <w:bottom w:val="single" w:sz="4" w:space="0" w:color="auto"/>
              <w:right w:val="nil"/>
            </w:tcBorders>
            <w:vAlign w:val="center"/>
          </w:tcPr>
          <w:p w14:paraId="3A82D299" w14:textId="77777777" w:rsidR="00CE7A70" w:rsidRPr="00DA0DDF" w:rsidRDefault="00CE7A70" w:rsidP="0081572E">
            <w:pPr>
              <w:spacing w:before="120" w:after="120"/>
              <w:rPr>
                <w:rFonts w:ascii="Arial" w:hAnsi="Arial" w:cs="Arial"/>
                <w:sz w:val="18"/>
                <w:szCs w:val="18"/>
              </w:rPr>
            </w:pPr>
            <w:r w:rsidRPr="00DA0DDF">
              <w:rPr>
                <w:rFonts w:ascii="Arial" w:hAnsi="Arial" w:cs="Arial"/>
                <w:sz w:val="18"/>
                <w:szCs w:val="18"/>
                <w:lang w:val="en-CA"/>
              </w:rPr>
              <w:t> </w:t>
            </w:r>
          </w:p>
        </w:tc>
        <w:tc>
          <w:tcPr>
            <w:tcW w:w="837" w:type="pct"/>
          </w:tcPr>
          <w:p w14:paraId="47D6159E" w14:textId="77777777" w:rsidR="00CE7A70" w:rsidRDefault="00CE7A70" w:rsidP="0081572E">
            <w:pPr>
              <w:spacing w:before="60" w:after="60"/>
              <w:jc w:val="right"/>
              <w:rPr>
                <w:rFonts w:ascii="Arial" w:hAnsi="Arial" w:cs="Arial"/>
                <w:b/>
                <w:bCs/>
                <w:sz w:val="18"/>
                <w:szCs w:val="18"/>
              </w:rPr>
            </w:pPr>
          </w:p>
        </w:tc>
        <w:tc>
          <w:tcPr>
            <w:tcW w:w="1025" w:type="pct"/>
            <w:tcMar>
              <w:top w:w="0" w:type="dxa"/>
              <w:left w:w="108" w:type="dxa"/>
              <w:bottom w:w="0" w:type="dxa"/>
              <w:right w:w="108" w:type="dxa"/>
            </w:tcMar>
            <w:vAlign w:val="center"/>
          </w:tcPr>
          <w:p w14:paraId="7B0826A9" w14:textId="77777777" w:rsidR="00CE7A70" w:rsidRPr="00DA0DDF" w:rsidRDefault="00CE7A70" w:rsidP="0081572E">
            <w:pPr>
              <w:spacing w:before="60" w:after="60"/>
              <w:jc w:val="right"/>
              <w:rPr>
                <w:rFonts w:ascii="Arial" w:hAnsi="Arial" w:cs="Arial"/>
                <w:b/>
                <w:bCs/>
                <w:sz w:val="18"/>
                <w:szCs w:val="18"/>
              </w:rPr>
            </w:pPr>
            <w:r>
              <w:rPr>
                <w:rFonts w:ascii="Arial" w:hAnsi="Arial" w:cs="Arial"/>
                <w:b/>
                <w:bCs/>
                <w:sz w:val="18"/>
                <w:szCs w:val="18"/>
              </w:rPr>
              <w:t>Master:</w:t>
            </w:r>
          </w:p>
        </w:tc>
        <w:tc>
          <w:tcPr>
            <w:tcW w:w="1202" w:type="pct"/>
            <w:tcBorders>
              <w:top w:val="nil"/>
              <w:left w:val="nil"/>
              <w:bottom w:val="single" w:sz="4" w:space="0" w:color="auto"/>
              <w:right w:val="nil"/>
            </w:tcBorders>
            <w:tcMar>
              <w:top w:w="0" w:type="dxa"/>
              <w:left w:w="108" w:type="dxa"/>
              <w:bottom w:w="0" w:type="dxa"/>
              <w:right w:w="108" w:type="dxa"/>
            </w:tcMar>
            <w:vAlign w:val="center"/>
          </w:tcPr>
          <w:p w14:paraId="02C0208D" w14:textId="77777777" w:rsidR="00CE7A70" w:rsidRPr="00DA0DDF" w:rsidRDefault="00CE7A70" w:rsidP="0081572E">
            <w:pPr>
              <w:spacing w:before="120" w:after="120"/>
              <w:rPr>
                <w:rFonts w:ascii="Arial" w:hAnsi="Arial" w:cs="Arial"/>
                <w:sz w:val="18"/>
                <w:szCs w:val="18"/>
              </w:rPr>
            </w:pPr>
          </w:p>
        </w:tc>
      </w:tr>
      <w:tr w:rsidR="00CE7A70" w:rsidRPr="00DA0DDF" w14:paraId="7EACB778" w14:textId="77777777">
        <w:trPr>
          <w:trHeight w:hRule="exact" w:val="432"/>
        </w:trPr>
        <w:tc>
          <w:tcPr>
            <w:tcW w:w="803" w:type="pct"/>
            <w:vAlign w:val="center"/>
          </w:tcPr>
          <w:p w14:paraId="5DCCF868" w14:textId="77777777" w:rsidR="00CE7A70" w:rsidRPr="00DA0DDF" w:rsidRDefault="00CE7A70" w:rsidP="0081572E">
            <w:pPr>
              <w:spacing w:before="60" w:after="60"/>
              <w:rPr>
                <w:rFonts w:ascii="Arial" w:hAnsi="Arial" w:cs="Arial"/>
                <w:b/>
                <w:bCs/>
                <w:sz w:val="18"/>
                <w:szCs w:val="18"/>
              </w:rPr>
            </w:pPr>
            <w:r w:rsidRPr="00DA0DDF">
              <w:rPr>
                <w:rFonts w:ascii="Arial" w:hAnsi="Arial" w:cs="Arial"/>
                <w:b/>
                <w:bCs/>
                <w:sz w:val="18"/>
                <w:szCs w:val="18"/>
                <w:lang w:val="en-CA"/>
              </w:rPr>
              <w:t>Signature:</w:t>
            </w:r>
          </w:p>
        </w:tc>
        <w:tc>
          <w:tcPr>
            <w:tcW w:w="1133" w:type="pct"/>
            <w:tcBorders>
              <w:top w:val="single" w:sz="4" w:space="0" w:color="auto"/>
              <w:left w:val="nil"/>
              <w:bottom w:val="single" w:sz="4" w:space="0" w:color="auto"/>
              <w:right w:val="nil"/>
            </w:tcBorders>
            <w:vAlign w:val="center"/>
          </w:tcPr>
          <w:p w14:paraId="1B6289A5" w14:textId="77777777" w:rsidR="00CE7A70" w:rsidRPr="00DA0DDF" w:rsidRDefault="00CE7A70" w:rsidP="0081572E">
            <w:pPr>
              <w:spacing w:before="120" w:after="120"/>
              <w:rPr>
                <w:rFonts w:ascii="Arial" w:hAnsi="Arial" w:cs="Arial"/>
                <w:sz w:val="18"/>
                <w:szCs w:val="18"/>
              </w:rPr>
            </w:pPr>
            <w:r w:rsidRPr="00DA0DDF">
              <w:rPr>
                <w:rFonts w:ascii="Arial" w:hAnsi="Arial" w:cs="Arial"/>
                <w:sz w:val="18"/>
                <w:szCs w:val="18"/>
                <w:lang w:val="en-CA"/>
              </w:rPr>
              <w:t> </w:t>
            </w:r>
          </w:p>
        </w:tc>
        <w:tc>
          <w:tcPr>
            <w:tcW w:w="837" w:type="pct"/>
          </w:tcPr>
          <w:p w14:paraId="2E474CF1" w14:textId="77777777" w:rsidR="00CE7A70" w:rsidRDefault="00CE7A70" w:rsidP="0081572E">
            <w:pPr>
              <w:spacing w:before="60" w:after="60"/>
              <w:jc w:val="right"/>
              <w:rPr>
                <w:rFonts w:ascii="Arial" w:hAnsi="Arial" w:cs="Arial"/>
                <w:b/>
                <w:bCs/>
                <w:sz w:val="18"/>
                <w:szCs w:val="18"/>
              </w:rPr>
            </w:pPr>
          </w:p>
        </w:tc>
        <w:tc>
          <w:tcPr>
            <w:tcW w:w="1025" w:type="pct"/>
            <w:tcMar>
              <w:top w:w="0" w:type="dxa"/>
              <w:left w:w="108" w:type="dxa"/>
              <w:bottom w:w="0" w:type="dxa"/>
              <w:right w:w="108" w:type="dxa"/>
            </w:tcMar>
            <w:vAlign w:val="center"/>
          </w:tcPr>
          <w:p w14:paraId="005F96C4" w14:textId="77777777" w:rsidR="00CE7A70" w:rsidRPr="00DA0DDF" w:rsidRDefault="00CE7A70" w:rsidP="0081572E">
            <w:pPr>
              <w:spacing w:before="60" w:after="60"/>
              <w:jc w:val="right"/>
              <w:rPr>
                <w:rFonts w:ascii="Arial" w:hAnsi="Arial" w:cs="Arial"/>
                <w:b/>
                <w:bCs/>
                <w:sz w:val="18"/>
                <w:szCs w:val="18"/>
              </w:rPr>
            </w:pPr>
            <w:r>
              <w:rPr>
                <w:rFonts w:ascii="Arial" w:hAnsi="Arial" w:cs="Arial"/>
                <w:b/>
                <w:bCs/>
                <w:sz w:val="18"/>
                <w:szCs w:val="18"/>
              </w:rPr>
              <w:t>Signature:</w:t>
            </w:r>
          </w:p>
        </w:tc>
        <w:tc>
          <w:tcPr>
            <w:tcW w:w="1202" w:type="pct"/>
            <w:tcBorders>
              <w:top w:val="single" w:sz="4" w:space="0" w:color="auto"/>
              <w:left w:val="nil"/>
              <w:bottom w:val="single" w:sz="4" w:space="0" w:color="auto"/>
              <w:right w:val="nil"/>
            </w:tcBorders>
            <w:tcMar>
              <w:top w:w="0" w:type="dxa"/>
              <w:left w:w="108" w:type="dxa"/>
              <w:bottom w:w="0" w:type="dxa"/>
              <w:right w:w="108" w:type="dxa"/>
            </w:tcMar>
            <w:vAlign w:val="center"/>
          </w:tcPr>
          <w:p w14:paraId="6E278F2E" w14:textId="77777777" w:rsidR="00CE7A70" w:rsidRPr="00DA0DDF" w:rsidRDefault="00CE7A70" w:rsidP="0081572E">
            <w:pPr>
              <w:spacing w:before="120" w:after="120"/>
              <w:rPr>
                <w:rFonts w:ascii="Arial" w:hAnsi="Arial" w:cs="Arial"/>
                <w:sz w:val="18"/>
                <w:szCs w:val="18"/>
              </w:rPr>
            </w:pPr>
          </w:p>
        </w:tc>
      </w:tr>
    </w:tbl>
    <w:p w14:paraId="43076410" w14:textId="77777777" w:rsidR="00CE7A70" w:rsidRPr="009E3858" w:rsidRDefault="00CE7A70">
      <w:pPr>
        <w:rPr>
          <w:rFonts w:ascii="Arial" w:hAnsi="Arial" w:cs="Arial"/>
          <w:sz w:val="18"/>
          <w:szCs w:val="18"/>
        </w:rPr>
      </w:pPr>
    </w:p>
    <w:sectPr w:rsidR="00CE7A70" w:rsidRPr="009E3858" w:rsidSect="004149D8">
      <w:headerReference w:type="even" r:id="rId6"/>
      <w:headerReference w:type="default" r:id="rId7"/>
      <w:footerReference w:type="even" r:id="rId8"/>
      <w:footerReference w:type="default" r:id="rId9"/>
      <w:headerReference w:type="first" r:id="rId10"/>
      <w:footerReference w:type="first" r:id="rId11"/>
      <w:pgSz w:w="12240" w:h="15840" w:code="1"/>
      <w:pgMar w:top="0" w:right="180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8ECA4" w14:textId="77777777" w:rsidR="00817560" w:rsidRDefault="00817560" w:rsidP="00204817">
      <w:r>
        <w:separator/>
      </w:r>
    </w:p>
  </w:endnote>
  <w:endnote w:type="continuationSeparator" w:id="0">
    <w:p w14:paraId="1F26F584" w14:textId="77777777" w:rsidR="00817560" w:rsidRDefault="00817560" w:rsidP="0020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92032" w14:textId="77777777" w:rsidR="004149D8" w:rsidRDefault="00414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072" w:type="dxa"/>
      <w:tblBorders>
        <w:top w:val="single" w:sz="4" w:space="0" w:color="808080"/>
        <w:left w:val="single" w:sz="4" w:space="0" w:color="808080"/>
        <w:bottom w:val="single" w:sz="4" w:space="0" w:color="808080"/>
        <w:right w:val="single" w:sz="4" w:space="0" w:color="808080"/>
        <w:insideH w:val="single" w:sz="4" w:space="0" w:color="808080"/>
        <w:insideV w:val="none" w:sz="0" w:space="0" w:color="auto"/>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601BE9" w:rsidRPr="00804267" w14:paraId="2A6B85B9" w14:textId="77777777" w:rsidTr="004149D8">
      <w:trPr>
        <w:trHeight w:hRule="exact" w:val="227"/>
      </w:trPr>
      <w:tc>
        <w:tcPr>
          <w:tcW w:w="1134" w:type="dxa"/>
        </w:tcPr>
        <w:p w14:paraId="014CAC6F" w14:textId="77777777" w:rsidR="00601BE9" w:rsidRPr="00804267" w:rsidRDefault="00601BE9" w:rsidP="00204817">
          <w:pPr>
            <w:pStyle w:val="Footer"/>
            <w:rPr>
              <w:rFonts w:ascii="Arial" w:hAnsi="Arial" w:cs="Arial"/>
              <w:color w:val="333333"/>
              <w:sz w:val="14"/>
              <w:szCs w:val="14"/>
            </w:rPr>
          </w:pPr>
          <w:bookmarkStart w:id="0" w:name="OLE_LINK3"/>
          <w:r w:rsidRPr="00804267">
            <w:rPr>
              <w:rFonts w:ascii="Arial" w:hAnsi="Arial" w:cs="Arial"/>
              <w:color w:val="333333"/>
              <w:sz w:val="14"/>
              <w:szCs w:val="14"/>
            </w:rPr>
            <w:t>Form No:</w:t>
          </w:r>
        </w:p>
      </w:tc>
      <w:tc>
        <w:tcPr>
          <w:tcW w:w="1134" w:type="dxa"/>
        </w:tcPr>
        <w:p w14:paraId="757FD7B7" w14:textId="77777777" w:rsidR="00601BE9" w:rsidRPr="00804267" w:rsidRDefault="00BC750C" w:rsidP="00204817">
          <w:pPr>
            <w:pStyle w:val="Footer"/>
            <w:rPr>
              <w:rFonts w:ascii="Arial" w:hAnsi="Arial" w:cs="Arial"/>
              <w:color w:val="333333"/>
              <w:sz w:val="14"/>
              <w:szCs w:val="14"/>
            </w:rPr>
          </w:pPr>
          <w:r>
            <w:rPr>
              <w:rFonts w:ascii="Arial" w:hAnsi="Arial" w:cs="Arial"/>
              <w:color w:val="333333"/>
              <w:sz w:val="14"/>
              <w:szCs w:val="14"/>
            </w:rPr>
            <w:t>SM042</w:t>
          </w:r>
        </w:p>
      </w:tc>
      <w:tc>
        <w:tcPr>
          <w:tcW w:w="1134" w:type="dxa"/>
        </w:tcPr>
        <w:p w14:paraId="44838CEE" w14:textId="77777777" w:rsidR="00601BE9" w:rsidRPr="00804267" w:rsidRDefault="00601BE9" w:rsidP="00204817">
          <w:pPr>
            <w:pStyle w:val="Footer"/>
            <w:rPr>
              <w:rFonts w:ascii="Arial" w:hAnsi="Arial" w:cs="Arial"/>
              <w:color w:val="333333"/>
              <w:sz w:val="14"/>
              <w:szCs w:val="14"/>
            </w:rPr>
          </w:pPr>
        </w:p>
      </w:tc>
      <w:tc>
        <w:tcPr>
          <w:tcW w:w="1134" w:type="dxa"/>
        </w:tcPr>
        <w:p w14:paraId="05C258D0" w14:textId="77777777" w:rsidR="00601BE9" w:rsidRPr="00804267" w:rsidRDefault="00601BE9" w:rsidP="00204817">
          <w:pPr>
            <w:pStyle w:val="Footer"/>
            <w:rPr>
              <w:rFonts w:ascii="Arial" w:hAnsi="Arial" w:cs="Arial"/>
              <w:color w:val="333333"/>
              <w:sz w:val="14"/>
              <w:szCs w:val="14"/>
            </w:rPr>
          </w:pPr>
          <w:r w:rsidRPr="00804267">
            <w:rPr>
              <w:rFonts w:ascii="Arial" w:hAnsi="Arial" w:cs="Arial"/>
              <w:color w:val="333333"/>
              <w:sz w:val="14"/>
              <w:szCs w:val="14"/>
            </w:rPr>
            <w:t>Issue No:</w:t>
          </w:r>
        </w:p>
      </w:tc>
      <w:tc>
        <w:tcPr>
          <w:tcW w:w="1134" w:type="dxa"/>
        </w:tcPr>
        <w:p w14:paraId="0BD5C895" w14:textId="77777777" w:rsidR="00601BE9" w:rsidRPr="00804267" w:rsidRDefault="004149D8" w:rsidP="00204817">
          <w:pPr>
            <w:pStyle w:val="Footer"/>
            <w:rPr>
              <w:rFonts w:ascii="Arial" w:hAnsi="Arial" w:cs="Arial"/>
              <w:color w:val="333333"/>
              <w:sz w:val="14"/>
              <w:szCs w:val="14"/>
            </w:rPr>
          </w:pPr>
          <w:r>
            <w:rPr>
              <w:rFonts w:ascii="Arial" w:hAnsi="Arial" w:cs="Arial"/>
              <w:color w:val="333333"/>
              <w:sz w:val="14"/>
              <w:szCs w:val="14"/>
            </w:rPr>
            <w:t>000</w:t>
          </w:r>
        </w:p>
      </w:tc>
      <w:tc>
        <w:tcPr>
          <w:tcW w:w="1134" w:type="dxa"/>
        </w:tcPr>
        <w:p w14:paraId="237CA544" w14:textId="77777777" w:rsidR="00601BE9" w:rsidRPr="00804267" w:rsidRDefault="00601BE9" w:rsidP="00204817">
          <w:pPr>
            <w:pStyle w:val="Footer"/>
            <w:rPr>
              <w:rFonts w:ascii="Arial" w:hAnsi="Arial" w:cs="Arial"/>
              <w:color w:val="333333"/>
              <w:sz w:val="14"/>
              <w:szCs w:val="14"/>
            </w:rPr>
          </w:pPr>
        </w:p>
      </w:tc>
      <w:tc>
        <w:tcPr>
          <w:tcW w:w="1134" w:type="dxa"/>
        </w:tcPr>
        <w:p w14:paraId="7FDCF0D3" w14:textId="77777777" w:rsidR="00601BE9" w:rsidRPr="00804267" w:rsidRDefault="00601BE9" w:rsidP="00204817">
          <w:pPr>
            <w:pStyle w:val="Footer"/>
            <w:rPr>
              <w:rFonts w:ascii="Arial" w:hAnsi="Arial" w:cs="Arial"/>
              <w:color w:val="333333"/>
              <w:sz w:val="14"/>
              <w:szCs w:val="14"/>
            </w:rPr>
          </w:pPr>
          <w:r w:rsidRPr="00804267">
            <w:rPr>
              <w:rFonts w:ascii="Arial" w:hAnsi="Arial" w:cs="Arial"/>
              <w:color w:val="333333"/>
              <w:sz w:val="14"/>
              <w:szCs w:val="14"/>
            </w:rPr>
            <w:t>Issued By:</w:t>
          </w:r>
        </w:p>
      </w:tc>
      <w:tc>
        <w:tcPr>
          <w:tcW w:w="1134" w:type="dxa"/>
        </w:tcPr>
        <w:p w14:paraId="5A0FC7A9" w14:textId="77777777" w:rsidR="00601BE9" w:rsidRPr="00804267" w:rsidRDefault="004149D8" w:rsidP="00204817">
          <w:pPr>
            <w:pStyle w:val="Footer"/>
            <w:rPr>
              <w:rFonts w:ascii="Arial" w:hAnsi="Arial" w:cs="Arial"/>
              <w:color w:val="333333"/>
              <w:sz w:val="14"/>
              <w:szCs w:val="14"/>
            </w:rPr>
          </w:pPr>
          <w:r>
            <w:rPr>
              <w:rFonts w:ascii="Arial" w:hAnsi="Arial" w:cs="Arial"/>
              <w:color w:val="333333"/>
              <w:sz w:val="14"/>
              <w:szCs w:val="14"/>
            </w:rPr>
            <w:t>GM (MSD)</w:t>
          </w:r>
        </w:p>
      </w:tc>
    </w:tr>
    <w:tr w:rsidR="00601BE9" w:rsidRPr="00804267" w14:paraId="1C823FA6" w14:textId="77777777" w:rsidTr="004149D8">
      <w:trPr>
        <w:trHeight w:hRule="exact" w:val="227"/>
      </w:trPr>
      <w:tc>
        <w:tcPr>
          <w:tcW w:w="1134" w:type="dxa"/>
        </w:tcPr>
        <w:p w14:paraId="79F5D030" w14:textId="77777777" w:rsidR="00601BE9" w:rsidRPr="00804267" w:rsidRDefault="00243CAA" w:rsidP="00204817">
          <w:pPr>
            <w:pStyle w:val="Footer"/>
            <w:rPr>
              <w:rFonts w:ascii="Arial" w:hAnsi="Arial" w:cs="Arial"/>
              <w:color w:val="333333"/>
              <w:sz w:val="14"/>
              <w:szCs w:val="14"/>
            </w:rPr>
          </w:pPr>
          <w:r>
            <w:rPr>
              <w:rFonts w:ascii="Arial" w:hAnsi="Arial" w:cs="Arial"/>
              <w:color w:val="333333"/>
              <w:sz w:val="14"/>
              <w:szCs w:val="14"/>
            </w:rPr>
            <w:t>Folder No:</w:t>
          </w:r>
        </w:p>
      </w:tc>
      <w:tc>
        <w:tcPr>
          <w:tcW w:w="1134" w:type="dxa"/>
        </w:tcPr>
        <w:p w14:paraId="6640B44D" w14:textId="77777777" w:rsidR="00601BE9" w:rsidRPr="00804267" w:rsidRDefault="00243CAA" w:rsidP="00204817">
          <w:pPr>
            <w:pStyle w:val="Footer"/>
            <w:rPr>
              <w:rFonts w:ascii="Arial" w:hAnsi="Arial" w:cs="Arial"/>
              <w:color w:val="333333"/>
              <w:sz w:val="14"/>
              <w:szCs w:val="14"/>
            </w:rPr>
          </w:pPr>
          <w:r>
            <w:rPr>
              <w:rFonts w:ascii="Arial" w:hAnsi="Arial" w:cs="Arial"/>
              <w:color w:val="333333"/>
              <w:sz w:val="14"/>
              <w:szCs w:val="14"/>
            </w:rPr>
            <w:t>MO8</w:t>
          </w:r>
        </w:p>
      </w:tc>
      <w:tc>
        <w:tcPr>
          <w:tcW w:w="1134" w:type="dxa"/>
        </w:tcPr>
        <w:p w14:paraId="5B51D958" w14:textId="77777777" w:rsidR="00601BE9" w:rsidRPr="00804267" w:rsidRDefault="00601BE9" w:rsidP="00204817">
          <w:pPr>
            <w:pStyle w:val="Footer"/>
            <w:rPr>
              <w:rFonts w:ascii="Arial" w:hAnsi="Arial" w:cs="Arial"/>
              <w:color w:val="333333"/>
              <w:sz w:val="14"/>
              <w:szCs w:val="14"/>
            </w:rPr>
          </w:pPr>
        </w:p>
      </w:tc>
      <w:tc>
        <w:tcPr>
          <w:tcW w:w="1134" w:type="dxa"/>
        </w:tcPr>
        <w:p w14:paraId="6E0BE9F8" w14:textId="77777777" w:rsidR="00601BE9" w:rsidRPr="00804267" w:rsidRDefault="00601BE9" w:rsidP="00204817">
          <w:pPr>
            <w:pStyle w:val="Footer"/>
            <w:rPr>
              <w:rFonts w:ascii="Arial" w:hAnsi="Arial" w:cs="Arial"/>
              <w:color w:val="333333"/>
              <w:sz w:val="14"/>
              <w:szCs w:val="14"/>
            </w:rPr>
          </w:pPr>
          <w:r w:rsidRPr="00804267">
            <w:rPr>
              <w:rFonts w:ascii="Arial" w:hAnsi="Arial" w:cs="Arial"/>
              <w:color w:val="333333"/>
              <w:sz w:val="14"/>
              <w:szCs w:val="14"/>
            </w:rPr>
            <w:t>Issue Date:</w:t>
          </w:r>
        </w:p>
      </w:tc>
      <w:tc>
        <w:tcPr>
          <w:tcW w:w="1134" w:type="dxa"/>
        </w:tcPr>
        <w:p w14:paraId="5A1BC99A" w14:textId="77777777" w:rsidR="00601BE9" w:rsidRPr="00804267" w:rsidRDefault="004149D8" w:rsidP="00204817">
          <w:pPr>
            <w:pStyle w:val="Footer"/>
            <w:rPr>
              <w:rFonts w:ascii="Arial" w:hAnsi="Arial" w:cs="Arial"/>
              <w:color w:val="333333"/>
              <w:sz w:val="14"/>
              <w:szCs w:val="14"/>
            </w:rPr>
          </w:pPr>
          <w:r>
            <w:rPr>
              <w:rFonts w:ascii="Arial" w:hAnsi="Arial" w:cs="Arial"/>
              <w:color w:val="333333"/>
              <w:sz w:val="14"/>
              <w:szCs w:val="14"/>
            </w:rPr>
            <w:t>15-Oct-20</w:t>
          </w:r>
        </w:p>
      </w:tc>
      <w:tc>
        <w:tcPr>
          <w:tcW w:w="1134" w:type="dxa"/>
        </w:tcPr>
        <w:p w14:paraId="7711F22F" w14:textId="77777777" w:rsidR="00601BE9" w:rsidRPr="00804267" w:rsidRDefault="00601BE9" w:rsidP="00204817">
          <w:pPr>
            <w:pStyle w:val="Footer"/>
            <w:rPr>
              <w:rFonts w:ascii="Arial" w:hAnsi="Arial" w:cs="Arial"/>
              <w:color w:val="333333"/>
              <w:sz w:val="14"/>
              <w:szCs w:val="14"/>
            </w:rPr>
          </w:pPr>
        </w:p>
      </w:tc>
      <w:tc>
        <w:tcPr>
          <w:tcW w:w="1134" w:type="dxa"/>
        </w:tcPr>
        <w:p w14:paraId="0684DBBB" w14:textId="77777777" w:rsidR="00601BE9" w:rsidRPr="00804267" w:rsidRDefault="00601BE9" w:rsidP="00204817">
          <w:pPr>
            <w:pStyle w:val="Footer"/>
            <w:rPr>
              <w:rFonts w:ascii="Arial" w:hAnsi="Arial" w:cs="Arial"/>
              <w:color w:val="333333"/>
              <w:sz w:val="14"/>
              <w:szCs w:val="14"/>
            </w:rPr>
          </w:pPr>
          <w:r w:rsidRPr="00804267">
            <w:rPr>
              <w:rFonts w:ascii="Arial" w:hAnsi="Arial" w:cs="Arial"/>
              <w:color w:val="333333"/>
              <w:sz w:val="14"/>
              <w:szCs w:val="14"/>
            </w:rPr>
            <w:t xml:space="preserve">Page: </w:t>
          </w:r>
        </w:p>
      </w:tc>
      <w:tc>
        <w:tcPr>
          <w:tcW w:w="1134" w:type="dxa"/>
        </w:tcPr>
        <w:p w14:paraId="31EE42B7" w14:textId="77777777" w:rsidR="00601BE9" w:rsidRPr="00804267" w:rsidRDefault="00601BE9" w:rsidP="00204817">
          <w:pPr>
            <w:pStyle w:val="Footer"/>
            <w:rPr>
              <w:rFonts w:ascii="Arial" w:hAnsi="Arial" w:cs="Arial"/>
              <w:color w:val="333333"/>
              <w:sz w:val="14"/>
              <w:szCs w:val="14"/>
            </w:rPr>
          </w:pPr>
          <w:r w:rsidRPr="00D658EF">
            <w:rPr>
              <w:rFonts w:ascii="Arial" w:hAnsi="Arial" w:cs="Arial"/>
              <w:color w:val="333333"/>
              <w:sz w:val="14"/>
              <w:szCs w:val="14"/>
            </w:rPr>
            <w:fldChar w:fldCharType="begin"/>
          </w:r>
          <w:r w:rsidRPr="00D658EF">
            <w:rPr>
              <w:rFonts w:ascii="Arial" w:hAnsi="Arial" w:cs="Arial"/>
              <w:color w:val="333333"/>
              <w:sz w:val="14"/>
              <w:szCs w:val="14"/>
            </w:rPr>
            <w:instrText xml:space="preserve"> PAGE </w:instrText>
          </w:r>
          <w:r w:rsidRPr="00D658EF">
            <w:rPr>
              <w:rFonts w:ascii="Arial" w:hAnsi="Arial" w:cs="Arial"/>
              <w:color w:val="333333"/>
              <w:sz w:val="14"/>
              <w:szCs w:val="14"/>
            </w:rPr>
            <w:fldChar w:fldCharType="separate"/>
          </w:r>
          <w:r w:rsidR="00243CAA">
            <w:rPr>
              <w:rFonts w:ascii="Arial" w:hAnsi="Arial" w:cs="Arial"/>
              <w:noProof/>
              <w:color w:val="333333"/>
              <w:sz w:val="14"/>
              <w:szCs w:val="14"/>
            </w:rPr>
            <w:t>1</w:t>
          </w:r>
          <w:r w:rsidRPr="00D658EF">
            <w:rPr>
              <w:rFonts w:ascii="Arial" w:hAnsi="Arial" w:cs="Arial"/>
              <w:color w:val="333333"/>
              <w:sz w:val="14"/>
              <w:szCs w:val="14"/>
            </w:rPr>
            <w:fldChar w:fldCharType="end"/>
          </w:r>
          <w:r w:rsidRPr="00D658EF">
            <w:rPr>
              <w:rFonts w:ascii="Arial" w:hAnsi="Arial" w:cs="Arial"/>
              <w:color w:val="333333"/>
              <w:sz w:val="14"/>
              <w:szCs w:val="14"/>
            </w:rPr>
            <w:t xml:space="preserve"> of </w:t>
          </w:r>
          <w:r w:rsidRPr="00D658EF">
            <w:rPr>
              <w:rFonts w:ascii="Arial" w:hAnsi="Arial" w:cs="Arial"/>
              <w:color w:val="333333"/>
              <w:sz w:val="14"/>
              <w:szCs w:val="14"/>
            </w:rPr>
            <w:fldChar w:fldCharType="begin"/>
          </w:r>
          <w:r w:rsidRPr="00D658EF">
            <w:rPr>
              <w:rFonts w:ascii="Arial" w:hAnsi="Arial" w:cs="Arial"/>
              <w:color w:val="333333"/>
              <w:sz w:val="14"/>
              <w:szCs w:val="14"/>
            </w:rPr>
            <w:instrText xml:space="preserve"> NUMPAGES </w:instrText>
          </w:r>
          <w:r w:rsidRPr="00D658EF">
            <w:rPr>
              <w:rFonts w:ascii="Arial" w:hAnsi="Arial" w:cs="Arial"/>
              <w:color w:val="333333"/>
              <w:sz w:val="14"/>
              <w:szCs w:val="14"/>
            </w:rPr>
            <w:fldChar w:fldCharType="separate"/>
          </w:r>
          <w:r w:rsidR="00243CAA">
            <w:rPr>
              <w:rFonts w:ascii="Arial" w:hAnsi="Arial" w:cs="Arial"/>
              <w:noProof/>
              <w:color w:val="333333"/>
              <w:sz w:val="14"/>
              <w:szCs w:val="14"/>
            </w:rPr>
            <w:t>1</w:t>
          </w:r>
          <w:r w:rsidRPr="00D658EF">
            <w:rPr>
              <w:rFonts w:ascii="Arial" w:hAnsi="Arial" w:cs="Arial"/>
              <w:color w:val="333333"/>
              <w:sz w:val="14"/>
              <w:szCs w:val="14"/>
            </w:rPr>
            <w:fldChar w:fldCharType="end"/>
          </w:r>
        </w:p>
      </w:tc>
    </w:tr>
    <w:bookmarkEnd w:id="0"/>
  </w:tbl>
  <w:p w14:paraId="4BD07CA0" w14:textId="77777777" w:rsidR="00601BE9" w:rsidRDefault="00601B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15EC2" w14:textId="77777777" w:rsidR="004149D8" w:rsidRDefault="00414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0CA00" w14:textId="77777777" w:rsidR="00817560" w:rsidRDefault="00817560" w:rsidP="00204817">
      <w:r>
        <w:separator/>
      </w:r>
    </w:p>
  </w:footnote>
  <w:footnote w:type="continuationSeparator" w:id="0">
    <w:p w14:paraId="21FB3156" w14:textId="77777777" w:rsidR="00817560" w:rsidRDefault="00817560" w:rsidP="00204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37497" w14:textId="77777777" w:rsidR="004149D8" w:rsidRDefault="004149D8">
    <w:pPr>
      <w:pStyle w:val="Header"/>
    </w:pPr>
    <w:r>
      <w:pict w14:anchorId="1FBEB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8.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8D1A8" w14:textId="77777777" w:rsidR="00601BE9" w:rsidRPr="004149D8" w:rsidRDefault="004149D8" w:rsidP="004149D8">
    <w:pPr>
      <w:pStyle w:val="Header"/>
    </w:pPr>
    <w:r>
      <w:pict w14:anchorId="73808C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FBB60" w14:textId="77777777" w:rsidR="004149D8" w:rsidRDefault="004149D8">
    <w:pPr>
      <w:pStyle w:val="Header"/>
    </w:pPr>
    <w:r>
      <w:pict w14:anchorId="25A038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8.5pt;height:39.75pt">
          <v:imagedata r:id="rId1" o:title="TCCSLogo_P"/>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6D13"/>
    <w:rsid w:val="00060219"/>
    <w:rsid w:val="00204817"/>
    <w:rsid w:val="00220432"/>
    <w:rsid w:val="00243CAA"/>
    <w:rsid w:val="003031CC"/>
    <w:rsid w:val="003738B6"/>
    <w:rsid w:val="003E76CB"/>
    <w:rsid w:val="004149D8"/>
    <w:rsid w:val="00463B37"/>
    <w:rsid w:val="004C1A20"/>
    <w:rsid w:val="004E455F"/>
    <w:rsid w:val="00575C0C"/>
    <w:rsid w:val="00601BE9"/>
    <w:rsid w:val="0081572E"/>
    <w:rsid w:val="00817560"/>
    <w:rsid w:val="008513B1"/>
    <w:rsid w:val="008A24A7"/>
    <w:rsid w:val="008A5347"/>
    <w:rsid w:val="00904F34"/>
    <w:rsid w:val="009C5A21"/>
    <w:rsid w:val="009E3858"/>
    <w:rsid w:val="00B62C07"/>
    <w:rsid w:val="00BB79B5"/>
    <w:rsid w:val="00BC750C"/>
    <w:rsid w:val="00CE7A70"/>
    <w:rsid w:val="00D86B40"/>
    <w:rsid w:val="00DD7A84"/>
    <w:rsid w:val="00DE6E7A"/>
    <w:rsid w:val="00E01A22"/>
    <w:rsid w:val="00E03885"/>
    <w:rsid w:val="00E16D13"/>
    <w:rsid w:val="00ED6A79"/>
    <w:rsid w:val="00F036D3"/>
    <w:rsid w:val="00F65E06"/>
    <w:rsid w:val="00FC1C4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DE2EC"/>
  <w15:chartTrackingRefBased/>
  <w15:docId w15:val="{593D6E14-52FA-44C4-A66F-69289BF6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16D13"/>
    <w:rPr>
      <w:color w:val="0000FF"/>
      <w:u w:val="single"/>
    </w:rPr>
  </w:style>
  <w:style w:type="paragraph" w:styleId="BodyText">
    <w:name w:val="Body Text"/>
    <w:basedOn w:val="Normal"/>
    <w:rsid w:val="00E16D13"/>
    <w:pPr>
      <w:spacing w:before="120" w:after="120"/>
      <w:ind w:left="720"/>
    </w:pPr>
    <w:rPr>
      <w:rFonts w:ascii="Verdana" w:hAnsi="Verdana"/>
      <w:sz w:val="22"/>
      <w:szCs w:val="22"/>
    </w:rPr>
  </w:style>
  <w:style w:type="paragraph" w:customStyle="1" w:styleId="tabletext">
    <w:name w:val="tabletext"/>
    <w:basedOn w:val="Normal"/>
    <w:rsid w:val="00E16D13"/>
    <w:pPr>
      <w:spacing w:before="120" w:after="120"/>
    </w:pPr>
    <w:rPr>
      <w:rFonts w:ascii="Verdana" w:hAnsi="Verdana"/>
      <w:sz w:val="18"/>
      <w:szCs w:val="18"/>
    </w:rPr>
  </w:style>
  <w:style w:type="paragraph" w:customStyle="1" w:styleId="description">
    <w:name w:val="description"/>
    <w:basedOn w:val="Normal"/>
    <w:rsid w:val="00E16D13"/>
    <w:pPr>
      <w:spacing w:after="120"/>
    </w:pPr>
    <w:rPr>
      <w:rFonts w:ascii="Arial" w:hAnsi="Arial" w:cs="Arial"/>
      <w:sz w:val="18"/>
      <w:szCs w:val="18"/>
    </w:rPr>
  </w:style>
  <w:style w:type="paragraph" w:customStyle="1" w:styleId="tableheader">
    <w:name w:val="tableheader"/>
    <w:basedOn w:val="Normal"/>
    <w:rsid w:val="00E16D13"/>
    <w:pPr>
      <w:spacing w:before="60" w:after="60"/>
    </w:pPr>
    <w:rPr>
      <w:rFonts w:ascii="Verdana" w:hAnsi="Verdana"/>
      <w:b/>
      <w:bCs/>
      <w:sz w:val="20"/>
      <w:szCs w:val="20"/>
    </w:rPr>
  </w:style>
  <w:style w:type="paragraph" w:customStyle="1" w:styleId="bodytextflushleft">
    <w:name w:val="bodytextflushleft"/>
    <w:basedOn w:val="Normal"/>
    <w:rsid w:val="00E16D13"/>
    <w:pPr>
      <w:spacing w:before="120" w:after="120"/>
    </w:pPr>
    <w:rPr>
      <w:rFonts w:ascii="Verdana" w:hAnsi="Verdana"/>
      <w:sz w:val="22"/>
      <w:szCs w:val="22"/>
    </w:rPr>
  </w:style>
  <w:style w:type="paragraph" w:styleId="Header">
    <w:name w:val="header"/>
    <w:basedOn w:val="Normal"/>
    <w:rsid w:val="009E3858"/>
    <w:pPr>
      <w:tabs>
        <w:tab w:val="center" w:pos="4320"/>
        <w:tab w:val="right" w:pos="8640"/>
      </w:tabs>
    </w:pPr>
  </w:style>
  <w:style w:type="paragraph" w:styleId="Footer">
    <w:name w:val="footer"/>
    <w:basedOn w:val="Normal"/>
    <w:rsid w:val="009E3858"/>
    <w:pPr>
      <w:tabs>
        <w:tab w:val="center" w:pos="4320"/>
        <w:tab w:val="right" w:pos="8640"/>
      </w:tabs>
    </w:pPr>
  </w:style>
  <w:style w:type="table" w:styleId="TableGrid">
    <w:name w:val="Table Grid"/>
    <w:basedOn w:val="TableNormal"/>
    <w:rsid w:val="009E385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40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Suki Szeto</cp:lastModifiedBy>
  <cp:revision>4</cp:revision>
  <cp:lastPrinted>2007-09-03T11:05:00Z</cp:lastPrinted>
  <dcterms:created xsi:type="dcterms:W3CDTF">2020-10-20T06:45:00Z</dcterms:created>
  <dcterms:modified xsi:type="dcterms:W3CDTF">2020-10-21T08:22:00Z</dcterms:modified>
</cp:coreProperties>
</file>