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7BD5" w14:textId="77777777" w:rsidR="0025164A" w:rsidRDefault="0025164A" w:rsidP="00AD27C3">
      <w:pPr>
        <w:pStyle w:val="Title"/>
        <w:rPr>
          <w:rFonts w:ascii="Arial" w:hAnsi="Arial" w:cs="Arial"/>
          <w:sz w:val="20"/>
        </w:rPr>
      </w:pPr>
    </w:p>
    <w:p w14:paraId="679BC6F0" w14:textId="69C61CB7" w:rsidR="00AD27C3" w:rsidRDefault="000176F6" w:rsidP="00AD27C3">
      <w:pPr>
        <w:pStyle w:val="Title"/>
        <w:rPr>
          <w:rFonts w:ascii="Arial" w:hAnsi="Arial" w:cs="Arial"/>
          <w:sz w:val="20"/>
        </w:rPr>
      </w:pPr>
      <w:r>
        <w:rPr>
          <w:rFonts w:ascii="Arial" w:hAnsi="Arial" w:cs="Arial"/>
          <w:sz w:val="20"/>
        </w:rPr>
        <w:t xml:space="preserve">BRIEFING OF </w:t>
      </w:r>
      <w:r w:rsidR="00FE3962">
        <w:rPr>
          <w:rFonts w:ascii="Arial" w:hAnsi="Arial" w:cs="Arial"/>
          <w:sz w:val="20"/>
        </w:rPr>
        <w:t>SHORE PERSONNEL</w:t>
      </w:r>
      <w:r>
        <w:rPr>
          <w:rFonts w:ascii="Arial" w:hAnsi="Arial" w:cs="Arial"/>
          <w:sz w:val="20"/>
        </w:rPr>
        <w:t xml:space="preserve"> ON EMS CHECKLIST</w:t>
      </w:r>
      <w:r w:rsidR="00261FB5">
        <w:rPr>
          <w:rFonts w:ascii="Arial" w:hAnsi="Arial" w:cs="Arial"/>
          <w:sz w:val="20"/>
        </w:rPr>
        <w:t xml:space="preserve"> </w:t>
      </w:r>
      <w:r w:rsidR="00AD27C3" w:rsidRPr="005043DD">
        <w:rPr>
          <w:rFonts w:ascii="Arial" w:hAnsi="Arial" w:cs="Arial"/>
          <w:sz w:val="20"/>
        </w:rPr>
        <w:t xml:space="preserve"> </w:t>
      </w:r>
    </w:p>
    <w:p w14:paraId="5E2BC552" w14:textId="77777777" w:rsidR="00D37FC5" w:rsidRDefault="00D37FC5" w:rsidP="00AD27C3">
      <w:pPr>
        <w:pStyle w:val="Title"/>
        <w:rPr>
          <w:rFonts w:ascii="Arial" w:hAnsi="Arial" w:cs="Arial"/>
          <w:sz w:val="20"/>
        </w:rPr>
      </w:pPr>
    </w:p>
    <w:tbl>
      <w:tblPr>
        <w:tblW w:w="5000" w:type="pct"/>
        <w:tblInd w:w="6" w:type="dxa"/>
        <w:tblLook w:val="04A0" w:firstRow="1" w:lastRow="0" w:firstColumn="1" w:lastColumn="0" w:noHBand="0" w:noVBand="1"/>
      </w:tblPr>
      <w:tblGrid>
        <w:gridCol w:w="1138"/>
        <w:gridCol w:w="2302"/>
        <w:gridCol w:w="923"/>
        <w:gridCol w:w="3252"/>
        <w:gridCol w:w="2105"/>
      </w:tblGrid>
      <w:tr w:rsidR="00C563F0" w14:paraId="1EC06CE8" w14:textId="77777777" w:rsidTr="004A5E02">
        <w:trPr>
          <w:cantSplit/>
          <w:trHeight w:val="360"/>
        </w:trPr>
        <w:tc>
          <w:tcPr>
            <w:tcW w:w="585" w:type="pct"/>
            <w:vAlign w:val="bottom"/>
            <w:hideMark/>
          </w:tcPr>
          <w:p w14:paraId="503DB65A" w14:textId="77777777" w:rsidR="00C563F0" w:rsidRDefault="00C563F0">
            <w:pPr>
              <w:pStyle w:val="TableHeader0"/>
              <w:spacing w:before="0" w:after="0"/>
              <w:rPr>
                <w:rFonts w:ascii="Arial" w:hAnsi="Arial" w:cs="Arial"/>
                <w:sz w:val="18"/>
                <w:szCs w:val="18"/>
                <w:lang w:val="en-CA"/>
              </w:rPr>
            </w:pPr>
            <w:r>
              <w:rPr>
                <w:rFonts w:ascii="Arial" w:hAnsi="Arial" w:cs="Arial"/>
                <w:sz w:val="18"/>
                <w:szCs w:val="18"/>
                <w:lang w:val="en-CA"/>
              </w:rPr>
              <w:t>Vessel:</w:t>
            </w:r>
          </w:p>
        </w:tc>
        <w:tc>
          <w:tcPr>
            <w:tcW w:w="1184" w:type="pct"/>
            <w:tcBorders>
              <w:top w:val="nil"/>
              <w:left w:val="nil"/>
              <w:bottom w:val="single" w:sz="4" w:space="0" w:color="auto"/>
              <w:right w:val="nil"/>
            </w:tcBorders>
            <w:vAlign w:val="bottom"/>
          </w:tcPr>
          <w:p w14:paraId="6A89732F" w14:textId="77777777" w:rsidR="00C563F0" w:rsidRDefault="00C563F0">
            <w:pPr>
              <w:pStyle w:val="TableText0"/>
              <w:rPr>
                <w:rFonts w:ascii="Arial" w:hAnsi="Arial" w:cs="Arial"/>
                <w:szCs w:val="18"/>
                <w:lang w:val="en-CA"/>
              </w:rPr>
            </w:pPr>
          </w:p>
        </w:tc>
        <w:tc>
          <w:tcPr>
            <w:tcW w:w="475" w:type="pct"/>
            <w:vAlign w:val="bottom"/>
          </w:tcPr>
          <w:p w14:paraId="3614BFC5" w14:textId="77777777" w:rsidR="00C563F0" w:rsidRDefault="00C563F0">
            <w:pPr>
              <w:pStyle w:val="TableText0"/>
              <w:rPr>
                <w:rFonts w:ascii="Arial" w:hAnsi="Arial" w:cs="Arial"/>
                <w:szCs w:val="18"/>
                <w:lang w:val="en-CA"/>
              </w:rPr>
            </w:pPr>
          </w:p>
        </w:tc>
        <w:tc>
          <w:tcPr>
            <w:tcW w:w="1673" w:type="pct"/>
            <w:vAlign w:val="bottom"/>
            <w:hideMark/>
          </w:tcPr>
          <w:p w14:paraId="550DBF68" w14:textId="77777777" w:rsidR="00C563F0" w:rsidRDefault="00C563F0">
            <w:pPr>
              <w:pStyle w:val="TableHeader0"/>
              <w:spacing w:before="0" w:after="0"/>
              <w:jc w:val="right"/>
              <w:rPr>
                <w:rFonts w:ascii="Arial" w:hAnsi="Arial" w:cs="Arial"/>
                <w:sz w:val="18"/>
                <w:szCs w:val="18"/>
                <w:lang w:val="en-CA"/>
              </w:rPr>
            </w:pPr>
            <w:r>
              <w:rPr>
                <w:rFonts w:ascii="Arial" w:hAnsi="Arial" w:cs="Arial"/>
                <w:sz w:val="18"/>
                <w:szCs w:val="18"/>
                <w:lang w:val="en-CA"/>
              </w:rPr>
              <w:t>Port/Terminal:</w:t>
            </w:r>
          </w:p>
        </w:tc>
        <w:tc>
          <w:tcPr>
            <w:tcW w:w="1083" w:type="pct"/>
            <w:tcBorders>
              <w:top w:val="nil"/>
              <w:left w:val="nil"/>
              <w:bottom w:val="single" w:sz="4" w:space="0" w:color="auto"/>
              <w:right w:val="nil"/>
            </w:tcBorders>
            <w:vAlign w:val="bottom"/>
          </w:tcPr>
          <w:p w14:paraId="0B74E6A1" w14:textId="77777777" w:rsidR="00C563F0" w:rsidRDefault="00C563F0">
            <w:pPr>
              <w:pStyle w:val="TableText0"/>
              <w:rPr>
                <w:rFonts w:ascii="Arial" w:hAnsi="Arial" w:cs="Arial"/>
                <w:szCs w:val="18"/>
                <w:lang w:val="en-CA"/>
              </w:rPr>
            </w:pPr>
          </w:p>
        </w:tc>
      </w:tr>
      <w:tr w:rsidR="00C563F0" w14:paraId="6760BFC9" w14:textId="77777777" w:rsidTr="004A5E02">
        <w:trPr>
          <w:cantSplit/>
          <w:trHeight w:val="360"/>
        </w:trPr>
        <w:tc>
          <w:tcPr>
            <w:tcW w:w="585" w:type="pct"/>
            <w:vAlign w:val="bottom"/>
            <w:hideMark/>
          </w:tcPr>
          <w:p w14:paraId="571EBF85" w14:textId="77777777" w:rsidR="00C563F0" w:rsidRDefault="00C563F0">
            <w:pPr>
              <w:pStyle w:val="TableHeader0"/>
              <w:spacing w:before="0" w:after="0"/>
              <w:rPr>
                <w:rFonts w:ascii="Arial" w:hAnsi="Arial" w:cs="Arial"/>
                <w:sz w:val="18"/>
                <w:szCs w:val="18"/>
                <w:lang w:val="en-CA"/>
              </w:rPr>
            </w:pPr>
            <w:r>
              <w:rPr>
                <w:rFonts w:ascii="Arial" w:hAnsi="Arial" w:cs="Arial"/>
                <w:sz w:val="18"/>
                <w:szCs w:val="18"/>
                <w:lang w:val="en-CA"/>
              </w:rPr>
              <w:t>Date/Time:</w:t>
            </w:r>
          </w:p>
        </w:tc>
        <w:tc>
          <w:tcPr>
            <w:tcW w:w="1184" w:type="pct"/>
            <w:tcBorders>
              <w:top w:val="single" w:sz="4" w:space="0" w:color="auto"/>
              <w:left w:val="nil"/>
              <w:bottom w:val="single" w:sz="4" w:space="0" w:color="auto"/>
              <w:right w:val="nil"/>
            </w:tcBorders>
            <w:vAlign w:val="bottom"/>
          </w:tcPr>
          <w:p w14:paraId="51A636D8" w14:textId="77777777" w:rsidR="00C563F0" w:rsidRDefault="00C563F0">
            <w:pPr>
              <w:pStyle w:val="TableText0"/>
              <w:rPr>
                <w:rFonts w:ascii="Arial" w:hAnsi="Arial" w:cs="Arial"/>
                <w:szCs w:val="18"/>
                <w:lang w:val="en-CA"/>
              </w:rPr>
            </w:pPr>
          </w:p>
        </w:tc>
        <w:tc>
          <w:tcPr>
            <w:tcW w:w="475" w:type="pct"/>
            <w:vAlign w:val="bottom"/>
          </w:tcPr>
          <w:p w14:paraId="7092DB07" w14:textId="77777777" w:rsidR="00C563F0" w:rsidRDefault="00C563F0">
            <w:pPr>
              <w:pStyle w:val="TableText0"/>
              <w:rPr>
                <w:rFonts w:ascii="Arial" w:hAnsi="Arial" w:cs="Arial"/>
                <w:szCs w:val="18"/>
                <w:lang w:val="en-CA"/>
              </w:rPr>
            </w:pPr>
          </w:p>
        </w:tc>
        <w:tc>
          <w:tcPr>
            <w:tcW w:w="1673" w:type="pct"/>
            <w:vAlign w:val="bottom"/>
            <w:hideMark/>
          </w:tcPr>
          <w:p w14:paraId="4CE97E39" w14:textId="77777777" w:rsidR="00C563F0" w:rsidRDefault="00C563F0">
            <w:pPr>
              <w:pStyle w:val="TableHeader0"/>
              <w:spacing w:before="0" w:after="0"/>
              <w:jc w:val="right"/>
              <w:rPr>
                <w:rFonts w:ascii="Arial" w:hAnsi="Arial" w:cs="Arial"/>
                <w:sz w:val="18"/>
                <w:szCs w:val="18"/>
                <w:lang w:val="en-CA"/>
              </w:rPr>
            </w:pPr>
            <w:r>
              <w:rPr>
                <w:rFonts w:ascii="Arial" w:hAnsi="Arial" w:cs="Arial"/>
                <w:sz w:val="18"/>
                <w:szCs w:val="18"/>
                <w:lang w:val="en-CA"/>
              </w:rPr>
              <w:t>Name of Shore Personnel:</w:t>
            </w:r>
          </w:p>
        </w:tc>
        <w:tc>
          <w:tcPr>
            <w:tcW w:w="1083" w:type="pct"/>
            <w:tcBorders>
              <w:top w:val="single" w:sz="4" w:space="0" w:color="auto"/>
              <w:left w:val="nil"/>
              <w:bottom w:val="single" w:sz="4" w:space="0" w:color="auto"/>
              <w:right w:val="nil"/>
            </w:tcBorders>
            <w:vAlign w:val="bottom"/>
          </w:tcPr>
          <w:p w14:paraId="349C3317" w14:textId="77777777" w:rsidR="00C563F0" w:rsidRDefault="00C563F0">
            <w:pPr>
              <w:pStyle w:val="TableText0"/>
              <w:rPr>
                <w:rFonts w:ascii="Arial" w:hAnsi="Arial" w:cs="Arial"/>
                <w:szCs w:val="18"/>
                <w:lang w:val="en-CA"/>
              </w:rPr>
            </w:pPr>
          </w:p>
        </w:tc>
      </w:tr>
    </w:tbl>
    <w:p w14:paraId="05AA7856" w14:textId="77777777" w:rsidR="00C563F0" w:rsidRDefault="00C563F0" w:rsidP="00C563F0">
      <w:pPr>
        <w:rPr>
          <w:rFonts w:ascii="Courier" w:hAnsi="Courier"/>
          <w:shadow/>
          <w:noProof/>
          <w:sz w:val="20"/>
          <w:szCs w:val="20"/>
          <w:lang w:val="en-GB"/>
        </w:rPr>
      </w:pPr>
    </w:p>
    <w:p w14:paraId="77D72772" w14:textId="77777777" w:rsidR="00C563F0" w:rsidRDefault="00C563F0" w:rsidP="00C563F0">
      <w:pPr>
        <w:rPr>
          <w:lang w:val="en-GB"/>
        </w:rPr>
      </w:pPr>
    </w:p>
    <w:p w14:paraId="14114710" w14:textId="77777777" w:rsidR="00C563F0" w:rsidRPr="00C563F0" w:rsidRDefault="00C563F0" w:rsidP="00C563F0">
      <w:pPr>
        <w:autoSpaceDE w:val="0"/>
        <w:autoSpaceDN w:val="0"/>
        <w:adjustRightInd w:val="0"/>
        <w:jc w:val="both"/>
        <w:rPr>
          <w:rFonts w:ascii="Arial" w:eastAsia="Times New Roman" w:hAnsi="Arial" w:cs="Arial"/>
          <w:sz w:val="18"/>
          <w:szCs w:val="18"/>
        </w:rPr>
      </w:pPr>
      <w:r w:rsidRPr="00C563F0">
        <w:rPr>
          <w:rFonts w:ascii="Arial" w:eastAsia="Times New Roman" w:hAnsi="Arial" w:cs="Arial"/>
          <w:sz w:val="18"/>
          <w:szCs w:val="18"/>
        </w:rPr>
        <w:t xml:space="preserve">Welcome on board - This vessel has a </w:t>
      </w:r>
      <w:r w:rsidR="000176F6" w:rsidRPr="00C563F0">
        <w:rPr>
          <w:rFonts w:ascii="Arial" w:eastAsia="Times New Roman" w:hAnsi="Arial" w:cs="Arial"/>
          <w:sz w:val="18"/>
          <w:szCs w:val="18"/>
        </w:rPr>
        <w:t>full-fledged</w:t>
      </w:r>
      <w:r w:rsidRPr="00C563F0">
        <w:rPr>
          <w:rFonts w:ascii="Arial" w:eastAsia="Times New Roman" w:hAnsi="Arial" w:cs="Arial"/>
          <w:sz w:val="18"/>
          <w:szCs w:val="18"/>
        </w:rPr>
        <w:t xml:space="preserve"> Environmental Management System implemented on board.</w:t>
      </w:r>
    </w:p>
    <w:p w14:paraId="75DFF405" w14:textId="77777777" w:rsidR="00C563F0" w:rsidRPr="00C563F0" w:rsidRDefault="00C563F0" w:rsidP="00C563F0">
      <w:pPr>
        <w:autoSpaceDE w:val="0"/>
        <w:autoSpaceDN w:val="0"/>
        <w:adjustRightInd w:val="0"/>
        <w:jc w:val="both"/>
        <w:rPr>
          <w:rFonts w:ascii="Arial" w:eastAsia="Times New Roman" w:hAnsi="Arial" w:cs="Arial"/>
          <w:sz w:val="18"/>
          <w:szCs w:val="18"/>
        </w:rPr>
      </w:pPr>
    </w:p>
    <w:p w14:paraId="2BA16166" w14:textId="77777777" w:rsidR="00C563F0" w:rsidRPr="00C563F0" w:rsidRDefault="00C563F0" w:rsidP="00C563F0">
      <w:pPr>
        <w:autoSpaceDE w:val="0"/>
        <w:autoSpaceDN w:val="0"/>
        <w:adjustRightInd w:val="0"/>
        <w:jc w:val="both"/>
        <w:rPr>
          <w:rFonts w:ascii="Arial" w:eastAsia="Times New Roman" w:hAnsi="Arial" w:cs="Arial"/>
          <w:sz w:val="18"/>
          <w:szCs w:val="18"/>
        </w:rPr>
      </w:pPr>
      <w:r w:rsidRPr="00C563F0">
        <w:rPr>
          <w:rFonts w:ascii="Arial" w:eastAsia="Times New Roman" w:hAnsi="Arial" w:cs="Arial"/>
          <w:sz w:val="18"/>
          <w:szCs w:val="18"/>
        </w:rPr>
        <w:t>Please read these instructions carefully prior to undertaking any work on board. The Duty officer will further brief you in this regard and with particular reference to your task on board and will clear any doubts you may have with respect to Environmental Compliance - Please cooperate.</w:t>
      </w:r>
    </w:p>
    <w:p w14:paraId="69224A03" w14:textId="77777777" w:rsidR="00C563F0" w:rsidRDefault="00C563F0" w:rsidP="00C563F0">
      <w:pPr>
        <w:autoSpaceDE w:val="0"/>
        <w:autoSpaceDN w:val="0"/>
        <w:adjustRightInd w:val="0"/>
        <w:rPr>
          <w:rFonts w:ascii="Arial" w:eastAsia="Times New Roman" w:hAnsi="Arial" w:cs="Arial"/>
          <w:shadow/>
          <w:sz w:val="18"/>
          <w:szCs w:val="18"/>
        </w:rPr>
      </w:pPr>
    </w:p>
    <w:tbl>
      <w:tblPr>
        <w:tblW w:w="4961" w:type="pct"/>
        <w:tblCellMar>
          <w:left w:w="0" w:type="dxa"/>
          <w:right w:w="0" w:type="dxa"/>
        </w:tblCellMar>
        <w:tblLook w:val="0000" w:firstRow="0" w:lastRow="0" w:firstColumn="0" w:lastColumn="0" w:noHBand="0" w:noVBand="0"/>
      </w:tblPr>
      <w:tblGrid>
        <w:gridCol w:w="528"/>
        <w:gridCol w:w="8084"/>
        <w:gridCol w:w="1032"/>
      </w:tblGrid>
      <w:tr w:rsidR="00C90D6A" w:rsidRPr="00C90D6A" w14:paraId="21A413E9" w14:textId="77777777" w:rsidTr="00C90D6A">
        <w:trPr>
          <w:trHeight w:val="510"/>
        </w:trPr>
        <w:tc>
          <w:tcPr>
            <w:tcW w:w="274"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637E4BA0" w14:textId="77777777" w:rsidR="00C90D6A" w:rsidRPr="00C90D6A" w:rsidRDefault="00C90D6A" w:rsidP="00C90D6A">
            <w:pPr>
              <w:spacing w:before="120" w:after="120"/>
              <w:jc w:val="center"/>
              <w:rPr>
                <w:rFonts w:ascii="Arial" w:eastAsia="Arial Unicode MS" w:hAnsi="Arial" w:cs="Arial"/>
                <w:b/>
                <w:sz w:val="18"/>
                <w:szCs w:val="18"/>
                <w:lang w:val="en-CA" w:eastAsia="de-DE"/>
              </w:rPr>
            </w:pPr>
            <w:r w:rsidRPr="00C90D6A">
              <w:rPr>
                <w:rFonts w:ascii="Arial" w:eastAsia="Arial Unicode MS" w:hAnsi="Arial" w:cs="Arial"/>
                <w:b/>
                <w:sz w:val="18"/>
                <w:szCs w:val="18"/>
                <w:lang w:val="en-CA" w:eastAsia="de-DE"/>
              </w:rPr>
              <w:t>No.</w:t>
            </w:r>
          </w:p>
        </w:tc>
        <w:tc>
          <w:tcPr>
            <w:tcW w:w="4191"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7F282099" w14:textId="77777777" w:rsidR="00C90D6A" w:rsidRPr="00C90D6A" w:rsidRDefault="00C90D6A" w:rsidP="004A5E02">
            <w:pPr>
              <w:autoSpaceDE w:val="0"/>
              <w:autoSpaceDN w:val="0"/>
              <w:adjustRightInd w:val="0"/>
              <w:rPr>
                <w:rFonts w:ascii="Arial" w:eastAsia="Times New Roman" w:hAnsi="Arial" w:cs="Arial"/>
                <w:b/>
                <w:sz w:val="18"/>
                <w:szCs w:val="18"/>
              </w:rPr>
            </w:pPr>
            <w:r>
              <w:rPr>
                <w:rFonts w:ascii="Arial" w:eastAsia="Times New Roman" w:hAnsi="Arial" w:cs="Arial"/>
                <w:b/>
                <w:sz w:val="18"/>
                <w:szCs w:val="18"/>
              </w:rPr>
              <w:t>Checks</w:t>
            </w:r>
          </w:p>
        </w:tc>
        <w:tc>
          <w:tcPr>
            <w:tcW w:w="535" w:type="pct"/>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14:paraId="417787DE" w14:textId="77777777" w:rsidR="00C90D6A" w:rsidRPr="00C90D6A" w:rsidRDefault="00C90D6A" w:rsidP="004A5E02">
            <w:pPr>
              <w:spacing w:before="120" w:after="120"/>
              <w:rPr>
                <w:rFonts w:ascii="Arial" w:eastAsia="Arial Unicode MS" w:hAnsi="Arial" w:cs="Arial"/>
                <w:b/>
                <w:sz w:val="18"/>
                <w:szCs w:val="18"/>
                <w:lang w:val="en-CA" w:eastAsia="de-DE"/>
              </w:rPr>
            </w:pPr>
            <w:r w:rsidRPr="004A5E02">
              <w:rPr>
                <w:rFonts w:ascii="Arial" w:eastAsia="Arial Unicode MS" w:hAnsi="Arial" w:cs="Arial"/>
                <w:b/>
                <w:bCs/>
                <w:sz w:val="18"/>
                <w:szCs w:val="18"/>
                <w:lang w:val="en-CA" w:eastAsia="de-DE"/>
              </w:rPr>
              <w:t>Tick ( √ )</w:t>
            </w:r>
          </w:p>
        </w:tc>
      </w:tr>
      <w:tr w:rsidR="004A5E02" w:rsidRPr="004A5E02" w14:paraId="55392E7A" w14:textId="77777777" w:rsidTr="00116938">
        <w:trPr>
          <w:trHeight w:val="454"/>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E9C9754"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48664882"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 xml:space="preserve">The Company’s Environmental Policy posted onboard is to be strictly complied. </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16F878A6"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403CCE43"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DB8E4AD" w14:textId="77777777" w:rsidR="004A5E02" w:rsidRPr="00C84FE2" w:rsidRDefault="004A5E02" w:rsidP="00C90D6A">
            <w:pPr>
              <w:spacing w:before="120" w:after="120"/>
              <w:jc w:val="center"/>
              <w:rPr>
                <w:rFonts w:ascii="Arial" w:eastAsia="Arial Unicode MS" w:hAnsi="Arial" w:cs="Arial"/>
                <w:sz w:val="18"/>
                <w:szCs w:val="18"/>
                <w:lang w:val="en-CA" w:eastAsia="de-DE"/>
              </w:rPr>
            </w:pPr>
            <w:r w:rsidRPr="00C84FE2">
              <w:rPr>
                <w:rFonts w:ascii="Arial" w:eastAsia="Arial Unicode MS" w:hAnsi="Arial" w:cs="Arial"/>
                <w:sz w:val="18"/>
                <w:szCs w:val="18"/>
                <w:lang w:val="en-CA" w:eastAsia="de-DE"/>
              </w:rPr>
              <w:t>2.</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092978F9" w14:textId="77777777" w:rsidR="004A5E02" w:rsidRPr="00C84FE2" w:rsidRDefault="004A5E02" w:rsidP="00226DBC">
            <w:pPr>
              <w:autoSpaceDE w:val="0"/>
              <w:autoSpaceDN w:val="0"/>
              <w:adjustRightInd w:val="0"/>
              <w:rPr>
                <w:rFonts w:ascii="Arial" w:eastAsia="Arial Unicode MS" w:hAnsi="Arial" w:cs="Arial"/>
                <w:sz w:val="18"/>
                <w:szCs w:val="18"/>
                <w:lang w:val="en-CA" w:eastAsia="de-DE"/>
              </w:rPr>
            </w:pPr>
            <w:r w:rsidRPr="00C84FE2">
              <w:rPr>
                <w:rFonts w:ascii="Arial" w:eastAsia="Times New Roman" w:hAnsi="Arial" w:cs="Arial"/>
                <w:sz w:val="18"/>
                <w:szCs w:val="18"/>
              </w:rPr>
              <w:t xml:space="preserve">Do not throw </w:t>
            </w:r>
            <w:r w:rsidR="00E5059D" w:rsidRPr="00C84FE2">
              <w:rPr>
                <w:rFonts w:ascii="Arial" w:eastAsia="Times New Roman" w:hAnsi="Arial" w:cs="Arial"/>
                <w:sz w:val="18"/>
                <w:szCs w:val="18"/>
              </w:rPr>
              <w:t>any g</w:t>
            </w:r>
            <w:r w:rsidRPr="00C84FE2">
              <w:rPr>
                <w:rFonts w:ascii="Arial" w:eastAsia="Times New Roman" w:hAnsi="Arial" w:cs="Arial"/>
                <w:sz w:val="18"/>
                <w:szCs w:val="18"/>
              </w:rPr>
              <w:t>arbage over</w:t>
            </w:r>
            <w:r w:rsidR="00E5059D" w:rsidRPr="00C84FE2">
              <w:rPr>
                <w:rFonts w:ascii="Arial" w:eastAsia="Times New Roman" w:hAnsi="Arial" w:cs="Arial"/>
                <w:sz w:val="18"/>
                <w:szCs w:val="18"/>
              </w:rPr>
              <w:t xml:space="preserve"> </w:t>
            </w:r>
            <w:r w:rsidRPr="00C84FE2">
              <w:rPr>
                <w:rFonts w:ascii="Arial" w:eastAsia="Times New Roman" w:hAnsi="Arial" w:cs="Arial"/>
                <w:sz w:val="18"/>
                <w:szCs w:val="18"/>
              </w:rPr>
              <w:t>board</w:t>
            </w:r>
            <w:r w:rsidR="00E5059D" w:rsidRPr="00C84FE2">
              <w:rPr>
                <w:rFonts w:ascii="Arial" w:eastAsia="Times New Roman" w:hAnsi="Arial" w:cs="Arial"/>
                <w:sz w:val="18"/>
                <w:szCs w:val="18"/>
              </w:rPr>
              <w:t xml:space="preserve"> </w:t>
            </w:r>
            <w:r w:rsidRPr="00C84FE2">
              <w:rPr>
                <w:rFonts w:ascii="Arial" w:eastAsia="Times New Roman" w:hAnsi="Arial" w:cs="Arial"/>
                <w:sz w:val="18"/>
                <w:szCs w:val="18"/>
              </w:rPr>
              <w:t>– Use only designated receptacles for different types of garbage.</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17129DCF"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218B3DCD"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7C1C5CA"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3.</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5FCDD456"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 xml:space="preserve">If you are operating valves or machinery unless expressly agreed and/or authorized, we request you to consult to the senior officers. </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7657CE1E"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25325AE9" w14:textId="77777777" w:rsidTr="00116938">
        <w:trPr>
          <w:trHeight w:val="68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5CEA056"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4.</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12E9EC4B"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If you are operating hydraulic and other machinery, we request you to handle with caution to avoid damages. In case of any leaks, please inform the chief officer or officer on duty immediately.</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331AC633"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4A749477"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17D661F5"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5.</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1678A828" w14:textId="77777777" w:rsidR="004A5E02" w:rsidRPr="004A5E02" w:rsidRDefault="004A5E02" w:rsidP="004A5E02">
            <w:pPr>
              <w:rPr>
                <w:rFonts w:ascii="Arial" w:eastAsia="Arial Unicode MS" w:hAnsi="Arial" w:cs="Arial"/>
                <w:sz w:val="18"/>
                <w:szCs w:val="18"/>
                <w:lang w:val="en-CA" w:eastAsia="de-DE"/>
              </w:rPr>
            </w:pPr>
            <w:r>
              <w:rPr>
                <w:rFonts w:ascii="Arial" w:eastAsia="Times New Roman" w:hAnsi="Arial" w:cs="Arial"/>
                <w:sz w:val="18"/>
                <w:szCs w:val="18"/>
              </w:rPr>
              <w:t>I</w:t>
            </w:r>
            <w:r w:rsidRPr="00C563F0">
              <w:rPr>
                <w:rFonts w:ascii="Arial" w:eastAsia="Times New Roman" w:hAnsi="Arial" w:cs="Arial"/>
                <w:sz w:val="18"/>
                <w:szCs w:val="18"/>
              </w:rPr>
              <w:t>f you are involved in bunkering / cargo operation etc… do not over pressurize the fuel oil or the cargo pipe line or tanks by exceeding the maximum working pressure.</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2DD7CA31"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405114B9" w14:textId="77777777" w:rsidTr="00116938">
        <w:trPr>
          <w:trHeight w:val="454"/>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5706AD3"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6.</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74BF196F"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 xml:space="preserve">Please liaison with Duty Engineer / Officer continually during these operations. </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623FB008"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6090C12C"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194D3AE"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7.</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45895EDA"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If you notice any oil or any pollutant leak on board, kindly request to you to inform ship staff immediately.</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4208A438"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1FE1D74F"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C4FA41B"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8.</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06576199"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If you notice any overflow onboard, we request to you to report immediately to the duty officer.</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6147F07D"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036DD7E1"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60DBAC1"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9.</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47C25BC6"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 xml:space="preserve">In the event the plastics were used as packing materials, we request to give best endeavor to reduce to minimum and if possible to land ashore for disposal. </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064796B8"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3C2A26F4"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27FF8DB5"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10.</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11EC30B9"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It is suggested recyclable or environmental friendly products are used by you as far as possible.</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2D15E620"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38F0B53B" w14:textId="77777777" w:rsidTr="00116938">
        <w:trPr>
          <w:trHeight w:val="454"/>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38252380"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11.</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03CFBC92"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Follow all local Environmental requirements/regulations strictly.</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5381E310"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48C6A207"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056558CD"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12.</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1C0C6513"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 xml:space="preserve">Whenever possible to avoid using any harmful, environmentally unfriendly products/chemicals. </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228E5103"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41B47D4B" w14:textId="77777777" w:rsidTr="00116938">
        <w:trPr>
          <w:trHeight w:val="454"/>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742BA64"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13.</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25F54B9F"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Do not waste paper or stationary.</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4E62DC91"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79E22998"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44377F30"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14.</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20171F38"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If you are a painting contractor, please ensure adequate precautions are taken to avoid any spillage /pollution.</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32156576"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r w:rsidR="004A5E02" w:rsidRPr="004A5E02" w14:paraId="0D91A7E6" w14:textId="77777777" w:rsidTr="00116938">
        <w:trPr>
          <w:trHeight w:val="510"/>
        </w:trPr>
        <w:tc>
          <w:tcPr>
            <w:tcW w:w="274" w:type="pct"/>
            <w:tcBorders>
              <w:top w:val="nil"/>
              <w:left w:val="single" w:sz="8" w:space="0" w:color="auto"/>
              <w:bottom w:val="single" w:sz="8" w:space="0" w:color="auto"/>
              <w:right w:val="single" w:sz="8" w:space="0" w:color="auto"/>
            </w:tcBorders>
            <w:tcMar>
              <w:top w:w="0" w:type="dxa"/>
              <w:left w:w="108" w:type="dxa"/>
              <w:bottom w:w="0" w:type="dxa"/>
              <w:right w:w="108" w:type="dxa"/>
            </w:tcMar>
          </w:tcPr>
          <w:p w14:paraId="7462A23A" w14:textId="77777777" w:rsidR="004A5E02" w:rsidRPr="004A5E02" w:rsidRDefault="004A5E02" w:rsidP="00C90D6A">
            <w:pPr>
              <w:spacing w:before="120" w:after="120"/>
              <w:jc w:val="center"/>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15.</w:t>
            </w:r>
          </w:p>
        </w:tc>
        <w:tc>
          <w:tcPr>
            <w:tcW w:w="4191" w:type="pct"/>
            <w:tcBorders>
              <w:top w:val="nil"/>
              <w:left w:val="nil"/>
              <w:bottom w:val="single" w:sz="8" w:space="0" w:color="auto"/>
              <w:right w:val="single" w:sz="8" w:space="0" w:color="auto"/>
            </w:tcBorders>
            <w:tcMar>
              <w:top w:w="0" w:type="dxa"/>
              <w:left w:w="108" w:type="dxa"/>
              <w:bottom w:w="0" w:type="dxa"/>
              <w:right w:w="108" w:type="dxa"/>
            </w:tcMar>
            <w:vAlign w:val="center"/>
          </w:tcPr>
          <w:p w14:paraId="06F68E93" w14:textId="77777777" w:rsidR="004A5E02" w:rsidRPr="004A5E02" w:rsidRDefault="004A5E02" w:rsidP="004A5E02">
            <w:pPr>
              <w:autoSpaceDE w:val="0"/>
              <w:autoSpaceDN w:val="0"/>
              <w:adjustRightInd w:val="0"/>
              <w:rPr>
                <w:rFonts w:ascii="Arial" w:eastAsia="Arial Unicode MS" w:hAnsi="Arial" w:cs="Arial"/>
                <w:sz w:val="18"/>
                <w:szCs w:val="18"/>
                <w:lang w:val="en-CA" w:eastAsia="de-DE"/>
              </w:rPr>
            </w:pPr>
            <w:r w:rsidRPr="00C563F0">
              <w:rPr>
                <w:rFonts w:ascii="Arial" w:eastAsia="Times New Roman" w:hAnsi="Arial" w:cs="Arial"/>
                <w:sz w:val="18"/>
                <w:szCs w:val="18"/>
              </w:rPr>
              <w:t>If you are working on Propeller/Tail shaft etc. while vessel afloat or lifting Oil Drums from and to vessel. Please exercise adequate precautions.</w:t>
            </w:r>
          </w:p>
        </w:tc>
        <w:tc>
          <w:tcPr>
            <w:tcW w:w="535" w:type="pct"/>
            <w:tcBorders>
              <w:top w:val="nil"/>
              <w:left w:val="nil"/>
              <w:bottom w:val="single" w:sz="8" w:space="0" w:color="auto"/>
              <w:right w:val="single" w:sz="8" w:space="0" w:color="auto"/>
            </w:tcBorders>
            <w:tcMar>
              <w:top w:w="0" w:type="dxa"/>
              <w:left w:w="108" w:type="dxa"/>
              <w:bottom w:w="0" w:type="dxa"/>
              <w:right w:w="108" w:type="dxa"/>
            </w:tcMar>
            <w:vAlign w:val="center"/>
          </w:tcPr>
          <w:p w14:paraId="3BC8487D" w14:textId="77777777" w:rsidR="004A5E02" w:rsidRPr="004A5E02" w:rsidRDefault="004A5E02" w:rsidP="004A5E02">
            <w:pPr>
              <w:spacing w:before="120" w:after="120"/>
              <w:rPr>
                <w:rFonts w:ascii="Arial" w:eastAsia="Arial Unicode MS" w:hAnsi="Arial" w:cs="Arial"/>
                <w:sz w:val="18"/>
                <w:szCs w:val="18"/>
                <w:lang w:val="en-CA" w:eastAsia="de-DE"/>
              </w:rPr>
            </w:pPr>
            <w:r w:rsidRPr="004A5E02">
              <w:rPr>
                <w:rFonts w:ascii="Arial" w:eastAsia="Arial Unicode MS" w:hAnsi="Arial" w:cs="Arial"/>
                <w:sz w:val="18"/>
                <w:szCs w:val="18"/>
                <w:lang w:val="en-CA" w:eastAsia="de-DE"/>
              </w:rPr>
              <w:t> </w:t>
            </w:r>
          </w:p>
        </w:tc>
      </w:tr>
    </w:tbl>
    <w:p w14:paraId="27E2D6C8" w14:textId="77777777" w:rsidR="00C563F0" w:rsidRDefault="00C563F0" w:rsidP="00C563F0">
      <w:pPr>
        <w:autoSpaceDE w:val="0"/>
        <w:autoSpaceDN w:val="0"/>
        <w:adjustRightInd w:val="0"/>
        <w:ind w:left="360"/>
        <w:jc w:val="both"/>
        <w:rPr>
          <w:rFonts w:ascii="Arial" w:eastAsia="Times New Roman" w:hAnsi="Arial" w:cs="Arial"/>
          <w:shadow/>
          <w:sz w:val="18"/>
          <w:szCs w:val="18"/>
        </w:rPr>
      </w:pPr>
    </w:p>
    <w:p w14:paraId="44568149" w14:textId="77777777" w:rsidR="00C563F0" w:rsidRDefault="00C563F0" w:rsidP="00C563F0">
      <w:pPr>
        <w:autoSpaceDE w:val="0"/>
        <w:autoSpaceDN w:val="0"/>
        <w:adjustRightInd w:val="0"/>
        <w:ind w:left="360"/>
        <w:jc w:val="both"/>
        <w:rPr>
          <w:rFonts w:ascii="Arial" w:eastAsia="Times New Roman" w:hAnsi="Arial" w:cs="Arial"/>
          <w:shadow/>
          <w:sz w:val="18"/>
          <w:szCs w:val="18"/>
        </w:rPr>
      </w:pPr>
    </w:p>
    <w:tbl>
      <w:tblPr>
        <w:tblW w:w="5000" w:type="pct"/>
        <w:tblInd w:w="-108" w:type="dxa"/>
        <w:tblCellMar>
          <w:left w:w="0" w:type="dxa"/>
          <w:right w:w="0" w:type="dxa"/>
        </w:tblCellMar>
        <w:tblLook w:val="04A0" w:firstRow="1" w:lastRow="0" w:firstColumn="1" w:lastColumn="0" w:noHBand="0" w:noVBand="1"/>
      </w:tblPr>
      <w:tblGrid>
        <w:gridCol w:w="2065"/>
        <w:gridCol w:w="2393"/>
        <w:gridCol w:w="60"/>
        <w:gridCol w:w="2918"/>
        <w:gridCol w:w="2176"/>
      </w:tblGrid>
      <w:tr w:rsidR="00C563F0" w14:paraId="3CB3196F" w14:textId="77777777" w:rsidTr="00C563F0">
        <w:trPr>
          <w:trHeight w:val="540"/>
        </w:trPr>
        <w:tc>
          <w:tcPr>
            <w:tcW w:w="2065" w:type="dxa"/>
            <w:vAlign w:val="bottom"/>
            <w:hideMark/>
          </w:tcPr>
          <w:p w14:paraId="45AAA410" w14:textId="77777777" w:rsidR="004A5E02" w:rsidRDefault="004A5E02" w:rsidP="00C563F0">
            <w:pPr>
              <w:pStyle w:val="tableheader"/>
              <w:rPr>
                <w:rFonts w:ascii="Arial" w:hAnsi="Arial" w:cs="Arial"/>
                <w:sz w:val="18"/>
                <w:szCs w:val="18"/>
                <w:lang w:val="en-CA"/>
              </w:rPr>
            </w:pPr>
          </w:p>
          <w:p w14:paraId="3E64CBC9" w14:textId="77777777" w:rsidR="00C563F0" w:rsidRDefault="00C563F0" w:rsidP="00C563F0">
            <w:pPr>
              <w:pStyle w:val="tableheader"/>
              <w:rPr>
                <w:rFonts w:ascii="Arial" w:hAnsi="Arial" w:cs="Arial"/>
                <w:sz w:val="18"/>
                <w:szCs w:val="18"/>
              </w:rPr>
            </w:pPr>
            <w:r>
              <w:rPr>
                <w:rFonts w:ascii="Arial" w:hAnsi="Arial" w:cs="Arial"/>
                <w:sz w:val="18"/>
                <w:szCs w:val="18"/>
                <w:lang w:val="en-CA"/>
              </w:rPr>
              <w:t>Chief Officer Signature:</w:t>
            </w:r>
          </w:p>
        </w:tc>
        <w:tc>
          <w:tcPr>
            <w:tcW w:w="2393" w:type="dxa"/>
            <w:tcBorders>
              <w:top w:val="nil"/>
              <w:left w:val="nil"/>
              <w:bottom w:val="single" w:sz="4" w:space="0" w:color="auto"/>
              <w:right w:val="nil"/>
            </w:tcBorders>
            <w:vAlign w:val="bottom"/>
            <w:hideMark/>
          </w:tcPr>
          <w:p w14:paraId="3BEAACEB" w14:textId="77777777" w:rsidR="00C563F0" w:rsidRDefault="00C563F0" w:rsidP="00C563F0">
            <w:pPr>
              <w:pStyle w:val="tabletext"/>
              <w:jc w:val="center"/>
              <w:rPr>
                <w:rFonts w:ascii="Arial" w:hAnsi="Arial" w:cs="Arial"/>
              </w:rPr>
            </w:pPr>
          </w:p>
        </w:tc>
        <w:tc>
          <w:tcPr>
            <w:tcW w:w="60" w:type="dxa"/>
            <w:vAlign w:val="bottom"/>
          </w:tcPr>
          <w:p w14:paraId="34F8977A" w14:textId="77777777" w:rsidR="00C563F0" w:rsidRDefault="00C563F0" w:rsidP="00C563F0">
            <w:pPr>
              <w:pStyle w:val="tableheader"/>
              <w:rPr>
                <w:rFonts w:ascii="Arial" w:hAnsi="Arial" w:cs="Arial"/>
                <w:sz w:val="18"/>
                <w:szCs w:val="18"/>
                <w:lang w:val="en-CA"/>
              </w:rPr>
            </w:pPr>
          </w:p>
        </w:tc>
        <w:tc>
          <w:tcPr>
            <w:tcW w:w="2918" w:type="dxa"/>
            <w:tcMar>
              <w:top w:w="0" w:type="dxa"/>
              <w:left w:w="108" w:type="dxa"/>
              <w:bottom w:w="0" w:type="dxa"/>
              <w:right w:w="108" w:type="dxa"/>
            </w:tcMar>
            <w:vAlign w:val="bottom"/>
            <w:hideMark/>
          </w:tcPr>
          <w:p w14:paraId="3FD7F092" w14:textId="77777777" w:rsidR="00C563F0" w:rsidRDefault="00C563F0" w:rsidP="00C563F0">
            <w:pPr>
              <w:pStyle w:val="tableheader"/>
              <w:jc w:val="right"/>
              <w:rPr>
                <w:rFonts w:ascii="Arial" w:hAnsi="Arial" w:cs="Arial"/>
                <w:sz w:val="18"/>
                <w:szCs w:val="18"/>
              </w:rPr>
            </w:pPr>
            <w:r>
              <w:rPr>
                <w:rFonts w:ascii="Arial" w:hAnsi="Arial" w:cs="Arial"/>
                <w:sz w:val="18"/>
                <w:szCs w:val="18"/>
                <w:lang w:val="en-CA"/>
              </w:rPr>
              <w:t>Shore Personnel Signature:</w:t>
            </w:r>
          </w:p>
        </w:tc>
        <w:tc>
          <w:tcPr>
            <w:tcW w:w="2176" w:type="dxa"/>
            <w:tcBorders>
              <w:top w:val="nil"/>
              <w:left w:val="nil"/>
              <w:bottom w:val="single" w:sz="4" w:space="0" w:color="auto"/>
              <w:right w:val="nil"/>
            </w:tcBorders>
            <w:tcMar>
              <w:top w:w="0" w:type="dxa"/>
              <w:left w:w="108" w:type="dxa"/>
              <w:bottom w:w="0" w:type="dxa"/>
              <w:right w:w="108" w:type="dxa"/>
            </w:tcMar>
            <w:vAlign w:val="bottom"/>
            <w:hideMark/>
          </w:tcPr>
          <w:p w14:paraId="5A34F54B" w14:textId="77777777" w:rsidR="00C563F0" w:rsidRDefault="00C563F0" w:rsidP="00C563F0">
            <w:pPr>
              <w:pStyle w:val="tabletext"/>
              <w:jc w:val="center"/>
              <w:rPr>
                <w:rFonts w:ascii="Arial" w:hAnsi="Arial" w:cs="Arial"/>
              </w:rPr>
            </w:pPr>
          </w:p>
        </w:tc>
      </w:tr>
    </w:tbl>
    <w:p w14:paraId="3DE39356" w14:textId="77777777" w:rsidR="00C563F0" w:rsidRDefault="00C563F0" w:rsidP="00C563F0">
      <w:pPr>
        <w:autoSpaceDE w:val="0"/>
        <w:autoSpaceDN w:val="0"/>
        <w:adjustRightInd w:val="0"/>
        <w:jc w:val="both"/>
        <w:rPr>
          <w:rFonts w:ascii="Courier" w:eastAsia="SimSun" w:hAnsi="Courier"/>
          <w:shadow/>
          <w:noProof/>
          <w:sz w:val="20"/>
          <w:szCs w:val="20"/>
        </w:rPr>
      </w:pPr>
    </w:p>
    <w:p w14:paraId="5E98262D" w14:textId="77777777" w:rsidR="005A7D41" w:rsidRPr="005A7D41" w:rsidRDefault="005A7D41" w:rsidP="00C563F0">
      <w:pPr>
        <w:keepNext/>
        <w:spacing w:before="60" w:after="60"/>
        <w:outlineLvl w:val="0"/>
        <w:rPr>
          <w:kern w:val="36"/>
          <w:lang w:val="en-CA"/>
        </w:rPr>
      </w:pPr>
    </w:p>
    <w:sectPr w:rsidR="005A7D41" w:rsidRPr="005A7D41" w:rsidSect="003C3B69">
      <w:headerReference w:type="even" r:id="rId7"/>
      <w:headerReference w:type="default" r:id="rId8"/>
      <w:footerReference w:type="default" r:id="rId9"/>
      <w:headerReference w:type="first" r:id="rId10"/>
      <w:pgSz w:w="12240" w:h="15840" w:code="1"/>
      <w:pgMar w:top="0" w:right="1296" w:bottom="1080" w:left="1440" w:header="567" w:footer="1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B60A7D" w14:textId="77777777" w:rsidR="0024524E" w:rsidRDefault="0024524E">
      <w:r>
        <w:separator/>
      </w:r>
    </w:p>
  </w:endnote>
  <w:endnote w:type="continuationSeparator" w:id="0">
    <w:p w14:paraId="49E8EDF5" w14:textId="77777777" w:rsidR="0024524E" w:rsidRDefault="00245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Borders>
        <w:top w:val="single" w:sz="4" w:space="0" w:color="808080"/>
        <w:left w:val="single" w:sz="4" w:space="0" w:color="808080"/>
        <w:bottom w:val="single" w:sz="4" w:space="0" w:color="808080"/>
        <w:right w:val="single" w:sz="4" w:space="0" w:color="808080"/>
        <w:insideH w:val="single" w:sz="4" w:space="0" w:color="808080"/>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04153F" w:rsidRPr="003C2181" w14:paraId="25AC404E" w14:textId="77777777" w:rsidTr="003C3B69">
      <w:trPr>
        <w:trHeight w:hRule="exact" w:val="227"/>
      </w:trPr>
      <w:tc>
        <w:tcPr>
          <w:tcW w:w="1134" w:type="dxa"/>
          <w:shd w:val="clear" w:color="auto" w:fill="auto"/>
        </w:tcPr>
        <w:p w14:paraId="0A6A1AE7"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Form No:</w:t>
          </w:r>
        </w:p>
      </w:tc>
      <w:tc>
        <w:tcPr>
          <w:tcW w:w="1134" w:type="dxa"/>
          <w:shd w:val="clear" w:color="auto" w:fill="auto"/>
        </w:tcPr>
        <w:p w14:paraId="2396B42F" w14:textId="77777777" w:rsidR="0004153F" w:rsidRPr="00FC1558" w:rsidRDefault="00C90D6A" w:rsidP="00FE3962">
          <w:pPr>
            <w:pStyle w:val="Footer"/>
            <w:rPr>
              <w:rFonts w:ascii="Arial" w:eastAsia="SimSun" w:hAnsi="Arial" w:cs="Arial"/>
              <w:color w:val="333333"/>
              <w:sz w:val="14"/>
              <w:szCs w:val="14"/>
            </w:rPr>
          </w:pPr>
          <w:r w:rsidRPr="00FC1558">
            <w:rPr>
              <w:rFonts w:ascii="Arial" w:eastAsia="SimSun" w:hAnsi="Arial" w:cs="Arial"/>
              <w:color w:val="333333"/>
              <w:sz w:val="14"/>
              <w:szCs w:val="14"/>
            </w:rPr>
            <w:t>SM064</w:t>
          </w:r>
        </w:p>
      </w:tc>
      <w:tc>
        <w:tcPr>
          <w:tcW w:w="1134" w:type="dxa"/>
          <w:shd w:val="clear" w:color="auto" w:fill="auto"/>
        </w:tcPr>
        <w:p w14:paraId="678B459D" w14:textId="77777777" w:rsidR="0004153F" w:rsidRPr="003C2181" w:rsidRDefault="0004153F" w:rsidP="00DB51AD">
          <w:pPr>
            <w:pStyle w:val="Footer"/>
            <w:rPr>
              <w:rFonts w:ascii="Arial" w:eastAsia="SimSun" w:hAnsi="Arial" w:cs="Arial"/>
              <w:color w:val="333333"/>
              <w:sz w:val="14"/>
              <w:szCs w:val="14"/>
            </w:rPr>
          </w:pPr>
        </w:p>
      </w:tc>
      <w:tc>
        <w:tcPr>
          <w:tcW w:w="1134" w:type="dxa"/>
          <w:shd w:val="clear" w:color="auto" w:fill="auto"/>
        </w:tcPr>
        <w:p w14:paraId="64FA905E"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Issue No:</w:t>
          </w:r>
        </w:p>
      </w:tc>
      <w:tc>
        <w:tcPr>
          <w:tcW w:w="1134" w:type="dxa"/>
          <w:shd w:val="clear" w:color="auto" w:fill="auto"/>
        </w:tcPr>
        <w:p w14:paraId="7B815B68" w14:textId="77777777" w:rsidR="0004153F" w:rsidRPr="003C2181" w:rsidRDefault="003C3B69" w:rsidP="00DB51AD">
          <w:pPr>
            <w:pStyle w:val="Footer"/>
            <w:rPr>
              <w:rFonts w:ascii="Arial" w:eastAsia="SimSun" w:hAnsi="Arial" w:cs="Arial"/>
              <w:color w:val="333333"/>
              <w:sz w:val="14"/>
              <w:szCs w:val="14"/>
            </w:rPr>
          </w:pPr>
          <w:r>
            <w:rPr>
              <w:rFonts w:ascii="Arial" w:eastAsia="SimSun" w:hAnsi="Arial" w:cs="Arial"/>
              <w:color w:val="333333"/>
              <w:sz w:val="14"/>
              <w:szCs w:val="14"/>
            </w:rPr>
            <w:t>000</w:t>
          </w:r>
        </w:p>
      </w:tc>
      <w:tc>
        <w:tcPr>
          <w:tcW w:w="1134" w:type="dxa"/>
          <w:shd w:val="clear" w:color="auto" w:fill="auto"/>
        </w:tcPr>
        <w:p w14:paraId="2C9CAF40" w14:textId="77777777" w:rsidR="0004153F" w:rsidRPr="003C2181" w:rsidRDefault="0004153F" w:rsidP="00DB51AD">
          <w:pPr>
            <w:pStyle w:val="Footer"/>
            <w:rPr>
              <w:rFonts w:ascii="Arial" w:eastAsia="SimSun" w:hAnsi="Arial" w:cs="Arial"/>
              <w:color w:val="333333"/>
              <w:sz w:val="14"/>
              <w:szCs w:val="14"/>
            </w:rPr>
          </w:pPr>
        </w:p>
      </w:tc>
      <w:tc>
        <w:tcPr>
          <w:tcW w:w="1134" w:type="dxa"/>
          <w:shd w:val="clear" w:color="auto" w:fill="auto"/>
        </w:tcPr>
        <w:p w14:paraId="11FBF781"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Issued By:</w:t>
          </w:r>
        </w:p>
      </w:tc>
      <w:tc>
        <w:tcPr>
          <w:tcW w:w="1134" w:type="dxa"/>
          <w:shd w:val="clear" w:color="auto" w:fill="auto"/>
        </w:tcPr>
        <w:p w14:paraId="0A52CDC2" w14:textId="77777777" w:rsidR="0004153F" w:rsidRPr="003C2181" w:rsidRDefault="003C3B69" w:rsidP="00DB51AD">
          <w:pPr>
            <w:pStyle w:val="Footer"/>
            <w:rPr>
              <w:rFonts w:ascii="Arial" w:eastAsia="SimSun" w:hAnsi="Arial" w:cs="Arial"/>
              <w:color w:val="333333"/>
              <w:sz w:val="14"/>
              <w:szCs w:val="14"/>
            </w:rPr>
          </w:pPr>
          <w:r>
            <w:rPr>
              <w:rFonts w:ascii="Arial" w:eastAsia="SimSun" w:hAnsi="Arial" w:cs="Arial"/>
              <w:color w:val="333333"/>
              <w:sz w:val="14"/>
              <w:szCs w:val="14"/>
            </w:rPr>
            <w:t>GM (MSD)</w:t>
          </w:r>
        </w:p>
      </w:tc>
    </w:tr>
    <w:tr w:rsidR="0004153F" w:rsidRPr="003C2181" w14:paraId="1D8A5274" w14:textId="77777777" w:rsidTr="003C3B69">
      <w:trPr>
        <w:trHeight w:hRule="exact" w:val="227"/>
      </w:trPr>
      <w:tc>
        <w:tcPr>
          <w:tcW w:w="1134" w:type="dxa"/>
          <w:shd w:val="clear" w:color="auto" w:fill="auto"/>
        </w:tcPr>
        <w:p w14:paraId="5C2BA5FC"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Folder No:</w:t>
          </w:r>
        </w:p>
      </w:tc>
      <w:tc>
        <w:tcPr>
          <w:tcW w:w="1134" w:type="dxa"/>
          <w:shd w:val="clear" w:color="auto" w:fill="auto"/>
        </w:tcPr>
        <w:p w14:paraId="118B907D" w14:textId="77777777" w:rsidR="0004153F" w:rsidRPr="00FC1558" w:rsidRDefault="00C90D6A" w:rsidP="00DC2295">
          <w:pPr>
            <w:pStyle w:val="Footer"/>
            <w:rPr>
              <w:rFonts w:ascii="Arial" w:eastAsia="SimSun" w:hAnsi="Arial" w:cs="Arial"/>
              <w:color w:val="333333"/>
              <w:sz w:val="14"/>
              <w:szCs w:val="14"/>
            </w:rPr>
          </w:pPr>
          <w:r w:rsidRPr="00FC1558">
            <w:rPr>
              <w:rFonts w:ascii="Arial" w:eastAsia="SimSun" w:hAnsi="Arial" w:cs="Arial"/>
              <w:color w:val="333333"/>
              <w:sz w:val="14"/>
              <w:szCs w:val="14"/>
            </w:rPr>
            <w:t>CM14</w:t>
          </w:r>
        </w:p>
      </w:tc>
      <w:tc>
        <w:tcPr>
          <w:tcW w:w="1134" w:type="dxa"/>
          <w:shd w:val="clear" w:color="auto" w:fill="auto"/>
        </w:tcPr>
        <w:p w14:paraId="3232BA04" w14:textId="77777777" w:rsidR="0004153F" w:rsidRPr="003C2181" w:rsidRDefault="0004153F" w:rsidP="00DB51AD">
          <w:pPr>
            <w:pStyle w:val="Footer"/>
            <w:rPr>
              <w:rFonts w:ascii="Arial" w:eastAsia="SimSun" w:hAnsi="Arial" w:cs="Arial"/>
              <w:color w:val="333333"/>
              <w:sz w:val="14"/>
              <w:szCs w:val="14"/>
            </w:rPr>
          </w:pPr>
        </w:p>
      </w:tc>
      <w:tc>
        <w:tcPr>
          <w:tcW w:w="1134" w:type="dxa"/>
          <w:shd w:val="clear" w:color="auto" w:fill="auto"/>
        </w:tcPr>
        <w:p w14:paraId="5F17048B"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Issue Date:</w:t>
          </w:r>
        </w:p>
      </w:tc>
      <w:tc>
        <w:tcPr>
          <w:tcW w:w="1134" w:type="dxa"/>
          <w:shd w:val="clear" w:color="auto" w:fill="auto"/>
        </w:tcPr>
        <w:p w14:paraId="11162137" w14:textId="77777777" w:rsidR="0004153F" w:rsidRPr="00AC7AF5" w:rsidRDefault="003C3B69" w:rsidP="00E5059D">
          <w:pPr>
            <w:pStyle w:val="Footer"/>
            <w:rPr>
              <w:rFonts w:ascii="Arial" w:eastAsia="SimSun" w:hAnsi="Arial" w:cs="Arial"/>
              <w:color w:val="FF0000"/>
              <w:sz w:val="14"/>
              <w:szCs w:val="14"/>
            </w:rPr>
          </w:pPr>
          <w:r>
            <w:rPr>
              <w:rFonts w:ascii="Arial" w:hAnsi="Arial" w:cs="Arial"/>
              <w:color w:val="333333"/>
              <w:sz w:val="14"/>
              <w:szCs w:val="14"/>
            </w:rPr>
            <w:t>15-Oct-20</w:t>
          </w:r>
        </w:p>
      </w:tc>
      <w:tc>
        <w:tcPr>
          <w:tcW w:w="1134" w:type="dxa"/>
          <w:shd w:val="clear" w:color="auto" w:fill="auto"/>
        </w:tcPr>
        <w:p w14:paraId="1904F0DB" w14:textId="77777777" w:rsidR="0004153F" w:rsidRPr="003C2181" w:rsidRDefault="0004153F" w:rsidP="00DB51AD">
          <w:pPr>
            <w:pStyle w:val="Footer"/>
            <w:rPr>
              <w:rFonts w:ascii="Arial" w:eastAsia="SimSun" w:hAnsi="Arial" w:cs="Arial"/>
              <w:color w:val="FF0000"/>
              <w:sz w:val="14"/>
              <w:szCs w:val="14"/>
            </w:rPr>
          </w:pPr>
        </w:p>
      </w:tc>
      <w:tc>
        <w:tcPr>
          <w:tcW w:w="1134" w:type="dxa"/>
          <w:shd w:val="clear" w:color="auto" w:fill="auto"/>
        </w:tcPr>
        <w:p w14:paraId="6D98CC09"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t xml:space="preserve">Page: </w:t>
          </w:r>
        </w:p>
      </w:tc>
      <w:tc>
        <w:tcPr>
          <w:tcW w:w="1134" w:type="dxa"/>
          <w:shd w:val="clear" w:color="auto" w:fill="auto"/>
        </w:tcPr>
        <w:p w14:paraId="19D8643E" w14:textId="77777777" w:rsidR="0004153F" w:rsidRPr="003C2181" w:rsidRDefault="0004153F" w:rsidP="00DB51AD">
          <w:pPr>
            <w:pStyle w:val="Footer"/>
            <w:rPr>
              <w:rFonts w:ascii="Arial" w:eastAsia="SimSun" w:hAnsi="Arial" w:cs="Arial"/>
              <w:color w:val="333333"/>
              <w:sz w:val="14"/>
              <w:szCs w:val="14"/>
            </w:rPr>
          </w:pPr>
          <w:r w:rsidRPr="003C2181">
            <w:rPr>
              <w:rFonts w:ascii="Arial" w:eastAsia="SimSun" w:hAnsi="Arial" w:cs="Arial"/>
              <w:color w:val="333333"/>
              <w:sz w:val="14"/>
              <w:szCs w:val="14"/>
            </w:rPr>
            <w:fldChar w:fldCharType="begin"/>
          </w:r>
          <w:r w:rsidRPr="003C2181">
            <w:rPr>
              <w:rFonts w:ascii="Arial" w:eastAsia="SimSun" w:hAnsi="Arial" w:cs="Arial"/>
              <w:color w:val="333333"/>
              <w:sz w:val="14"/>
              <w:szCs w:val="14"/>
            </w:rPr>
            <w:instrText xml:space="preserve"> PAGE </w:instrText>
          </w:r>
          <w:r w:rsidRPr="003C2181">
            <w:rPr>
              <w:rFonts w:ascii="Arial" w:eastAsia="SimSun" w:hAnsi="Arial" w:cs="Arial"/>
              <w:color w:val="333333"/>
              <w:sz w:val="14"/>
              <w:szCs w:val="14"/>
            </w:rPr>
            <w:fldChar w:fldCharType="separate"/>
          </w:r>
          <w:r w:rsidR="00644F4E">
            <w:rPr>
              <w:rFonts w:ascii="Arial" w:eastAsia="SimSun" w:hAnsi="Arial" w:cs="Arial"/>
              <w:noProof/>
              <w:color w:val="333333"/>
              <w:sz w:val="14"/>
              <w:szCs w:val="14"/>
            </w:rPr>
            <w:t>1</w:t>
          </w:r>
          <w:r w:rsidRPr="003C2181">
            <w:rPr>
              <w:rFonts w:ascii="Arial" w:eastAsia="SimSun" w:hAnsi="Arial" w:cs="Arial"/>
              <w:color w:val="333333"/>
              <w:sz w:val="14"/>
              <w:szCs w:val="14"/>
            </w:rPr>
            <w:fldChar w:fldCharType="end"/>
          </w:r>
          <w:r w:rsidRPr="003C2181">
            <w:rPr>
              <w:rFonts w:ascii="Arial" w:eastAsia="SimSun" w:hAnsi="Arial" w:cs="Arial"/>
              <w:color w:val="333333"/>
              <w:sz w:val="14"/>
              <w:szCs w:val="14"/>
            </w:rPr>
            <w:t xml:space="preserve"> of </w:t>
          </w:r>
          <w:r w:rsidRPr="003C2181">
            <w:rPr>
              <w:rFonts w:ascii="Arial" w:eastAsia="SimSun" w:hAnsi="Arial" w:cs="Arial"/>
              <w:color w:val="333333"/>
              <w:sz w:val="14"/>
              <w:szCs w:val="14"/>
            </w:rPr>
            <w:fldChar w:fldCharType="begin"/>
          </w:r>
          <w:r w:rsidRPr="003C2181">
            <w:rPr>
              <w:rFonts w:ascii="Arial" w:eastAsia="SimSun" w:hAnsi="Arial" w:cs="Arial"/>
              <w:color w:val="333333"/>
              <w:sz w:val="14"/>
              <w:szCs w:val="14"/>
            </w:rPr>
            <w:instrText xml:space="preserve"> NUMPAGES </w:instrText>
          </w:r>
          <w:r w:rsidRPr="003C2181">
            <w:rPr>
              <w:rFonts w:ascii="Arial" w:eastAsia="SimSun" w:hAnsi="Arial" w:cs="Arial"/>
              <w:color w:val="333333"/>
              <w:sz w:val="14"/>
              <w:szCs w:val="14"/>
            </w:rPr>
            <w:fldChar w:fldCharType="separate"/>
          </w:r>
          <w:r w:rsidR="00644F4E">
            <w:rPr>
              <w:rFonts w:ascii="Arial" w:eastAsia="SimSun" w:hAnsi="Arial" w:cs="Arial"/>
              <w:noProof/>
              <w:color w:val="333333"/>
              <w:sz w:val="14"/>
              <w:szCs w:val="14"/>
            </w:rPr>
            <w:t>1</w:t>
          </w:r>
          <w:r w:rsidRPr="003C2181">
            <w:rPr>
              <w:rFonts w:ascii="Arial" w:eastAsia="SimSun" w:hAnsi="Arial" w:cs="Arial"/>
              <w:color w:val="333333"/>
              <w:sz w:val="14"/>
              <w:szCs w:val="14"/>
            </w:rPr>
            <w:fldChar w:fldCharType="end"/>
          </w:r>
        </w:p>
      </w:tc>
    </w:tr>
  </w:tbl>
  <w:p w14:paraId="5E89DAE5" w14:textId="77777777" w:rsidR="0004153F" w:rsidRDefault="0004153F" w:rsidP="003E07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5E859" w14:textId="77777777" w:rsidR="0024524E" w:rsidRDefault="0024524E">
      <w:r>
        <w:separator/>
      </w:r>
    </w:p>
  </w:footnote>
  <w:footnote w:type="continuationSeparator" w:id="0">
    <w:p w14:paraId="71C55DE7" w14:textId="77777777" w:rsidR="0024524E" w:rsidRDefault="00245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9649C" w14:textId="77777777" w:rsidR="003C3B69" w:rsidRDefault="0025164A">
    <w:pPr>
      <w:pStyle w:val="Header"/>
    </w:pPr>
    <w:r>
      <w:pict w14:anchorId="4B65B9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42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81AE8" w14:textId="77777777" w:rsidR="0004153F" w:rsidRPr="003C3B69" w:rsidRDefault="0024524E" w:rsidP="003C3B69">
    <w:pPr>
      <w:pStyle w:val="Header"/>
    </w:pPr>
    <w:r>
      <w:pict w14:anchorId="1884E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4pt;height:42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AB6D2" w14:textId="77777777" w:rsidR="003C3B69" w:rsidRDefault="0025164A">
    <w:pPr>
      <w:pStyle w:val="Header"/>
    </w:pPr>
    <w:r>
      <w:pict w14:anchorId="3DF5D6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4pt;height:42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9536D1"/>
    <w:multiLevelType w:val="hybridMultilevel"/>
    <w:tmpl w:val="9C7A78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5C35"/>
    <w:rsid w:val="000054E5"/>
    <w:rsid w:val="000137C4"/>
    <w:rsid w:val="000142A1"/>
    <w:rsid w:val="000176F6"/>
    <w:rsid w:val="00021E93"/>
    <w:rsid w:val="0004153F"/>
    <w:rsid w:val="0005333B"/>
    <w:rsid w:val="000C2532"/>
    <w:rsid w:val="000C521B"/>
    <w:rsid w:val="000D7796"/>
    <w:rsid w:val="000E2B05"/>
    <w:rsid w:val="000E48C0"/>
    <w:rsid w:val="00113E26"/>
    <w:rsid w:val="0011567D"/>
    <w:rsid w:val="00116693"/>
    <w:rsid w:val="00116938"/>
    <w:rsid w:val="00195F01"/>
    <w:rsid w:val="001C14AD"/>
    <w:rsid w:val="001C5A58"/>
    <w:rsid w:val="001E7CF9"/>
    <w:rsid w:val="00200071"/>
    <w:rsid w:val="00226DBC"/>
    <w:rsid w:val="00237FB5"/>
    <w:rsid w:val="0024335F"/>
    <w:rsid w:val="0024524E"/>
    <w:rsid w:val="0025043E"/>
    <w:rsid w:val="0025164A"/>
    <w:rsid w:val="00261FB5"/>
    <w:rsid w:val="0026751A"/>
    <w:rsid w:val="00280702"/>
    <w:rsid w:val="002B1623"/>
    <w:rsid w:val="003325A1"/>
    <w:rsid w:val="003415B8"/>
    <w:rsid w:val="00341E2D"/>
    <w:rsid w:val="00373CB0"/>
    <w:rsid w:val="00373F62"/>
    <w:rsid w:val="003768F2"/>
    <w:rsid w:val="003B442C"/>
    <w:rsid w:val="003C2181"/>
    <w:rsid w:val="003C2DDA"/>
    <w:rsid w:val="003C3B69"/>
    <w:rsid w:val="003D5A8E"/>
    <w:rsid w:val="003E07E2"/>
    <w:rsid w:val="003E4A82"/>
    <w:rsid w:val="003E6C48"/>
    <w:rsid w:val="004079E8"/>
    <w:rsid w:val="00424FF3"/>
    <w:rsid w:val="00455DBB"/>
    <w:rsid w:val="004610D9"/>
    <w:rsid w:val="004A51B0"/>
    <w:rsid w:val="004A5E02"/>
    <w:rsid w:val="004B3910"/>
    <w:rsid w:val="004D3969"/>
    <w:rsid w:val="004D41DE"/>
    <w:rsid w:val="004F0CD0"/>
    <w:rsid w:val="004F1C1B"/>
    <w:rsid w:val="00511ADC"/>
    <w:rsid w:val="005446B3"/>
    <w:rsid w:val="00546CCE"/>
    <w:rsid w:val="00567D4F"/>
    <w:rsid w:val="00597746"/>
    <w:rsid w:val="005A7D41"/>
    <w:rsid w:val="005B7593"/>
    <w:rsid w:val="005C5BC9"/>
    <w:rsid w:val="005C7D8A"/>
    <w:rsid w:val="006254A8"/>
    <w:rsid w:val="006377EC"/>
    <w:rsid w:val="00644F4E"/>
    <w:rsid w:val="006B155E"/>
    <w:rsid w:val="006B4462"/>
    <w:rsid w:val="006F2ACF"/>
    <w:rsid w:val="00715D3E"/>
    <w:rsid w:val="00717C19"/>
    <w:rsid w:val="0072769E"/>
    <w:rsid w:val="00765E04"/>
    <w:rsid w:val="00781B93"/>
    <w:rsid w:val="007D2504"/>
    <w:rsid w:val="007D48E8"/>
    <w:rsid w:val="007E716F"/>
    <w:rsid w:val="007F196A"/>
    <w:rsid w:val="007F31E4"/>
    <w:rsid w:val="007F5407"/>
    <w:rsid w:val="0080050D"/>
    <w:rsid w:val="0080721D"/>
    <w:rsid w:val="00807F34"/>
    <w:rsid w:val="00825D18"/>
    <w:rsid w:val="00856D68"/>
    <w:rsid w:val="00860AB2"/>
    <w:rsid w:val="008C3DE6"/>
    <w:rsid w:val="008E1EFB"/>
    <w:rsid w:val="00904966"/>
    <w:rsid w:val="00937FF4"/>
    <w:rsid w:val="0094007E"/>
    <w:rsid w:val="0094575C"/>
    <w:rsid w:val="00951289"/>
    <w:rsid w:val="0095321E"/>
    <w:rsid w:val="00982688"/>
    <w:rsid w:val="009A167B"/>
    <w:rsid w:val="00A06833"/>
    <w:rsid w:val="00A16C88"/>
    <w:rsid w:val="00A27874"/>
    <w:rsid w:val="00A30FBE"/>
    <w:rsid w:val="00A46B06"/>
    <w:rsid w:val="00A6213E"/>
    <w:rsid w:val="00A62DD1"/>
    <w:rsid w:val="00A85125"/>
    <w:rsid w:val="00AA1182"/>
    <w:rsid w:val="00AA269C"/>
    <w:rsid w:val="00AC1FE3"/>
    <w:rsid w:val="00AC7AF5"/>
    <w:rsid w:val="00AD27C3"/>
    <w:rsid w:val="00AE423A"/>
    <w:rsid w:val="00AE657F"/>
    <w:rsid w:val="00B10656"/>
    <w:rsid w:val="00B153BF"/>
    <w:rsid w:val="00B25C35"/>
    <w:rsid w:val="00B40EF2"/>
    <w:rsid w:val="00B74811"/>
    <w:rsid w:val="00B92426"/>
    <w:rsid w:val="00BA0678"/>
    <w:rsid w:val="00BB58E0"/>
    <w:rsid w:val="00BD017B"/>
    <w:rsid w:val="00BD531E"/>
    <w:rsid w:val="00C00B19"/>
    <w:rsid w:val="00C04B22"/>
    <w:rsid w:val="00C05945"/>
    <w:rsid w:val="00C139E6"/>
    <w:rsid w:val="00C231EB"/>
    <w:rsid w:val="00C24BA4"/>
    <w:rsid w:val="00C255CE"/>
    <w:rsid w:val="00C563F0"/>
    <w:rsid w:val="00C62FBC"/>
    <w:rsid w:val="00C770EB"/>
    <w:rsid w:val="00C83FB1"/>
    <w:rsid w:val="00C84FE2"/>
    <w:rsid w:val="00C90D6A"/>
    <w:rsid w:val="00CA5E22"/>
    <w:rsid w:val="00CA6471"/>
    <w:rsid w:val="00CB55D8"/>
    <w:rsid w:val="00CC4511"/>
    <w:rsid w:val="00CD798F"/>
    <w:rsid w:val="00D1493D"/>
    <w:rsid w:val="00D213F9"/>
    <w:rsid w:val="00D37FC5"/>
    <w:rsid w:val="00D46FAA"/>
    <w:rsid w:val="00D4724A"/>
    <w:rsid w:val="00D55016"/>
    <w:rsid w:val="00D7038B"/>
    <w:rsid w:val="00D906BD"/>
    <w:rsid w:val="00DB51AD"/>
    <w:rsid w:val="00DC2295"/>
    <w:rsid w:val="00DC65F8"/>
    <w:rsid w:val="00DF4975"/>
    <w:rsid w:val="00DF7954"/>
    <w:rsid w:val="00E5059D"/>
    <w:rsid w:val="00E834B0"/>
    <w:rsid w:val="00E9015F"/>
    <w:rsid w:val="00EA3EBC"/>
    <w:rsid w:val="00EA77C0"/>
    <w:rsid w:val="00EB58DC"/>
    <w:rsid w:val="00ED1DC6"/>
    <w:rsid w:val="00EF0A8E"/>
    <w:rsid w:val="00EF2588"/>
    <w:rsid w:val="00EF3F19"/>
    <w:rsid w:val="00F1596F"/>
    <w:rsid w:val="00F247F4"/>
    <w:rsid w:val="00F940B8"/>
    <w:rsid w:val="00FA59A0"/>
    <w:rsid w:val="00FC1558"/>
    <w:rsid w:val="00FD50E0"/>
    <w:rsid w:val="00FE3962"/>
    <w:rsid w:val="00FE6FD7"/>
    <w:rsid w:val="00FF277A"/>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DD3634"/>
  <w15:chartTrackingRefBased/>
  <w15:docId w15:val="{AF95E8A6-CC41-48D2-92D9-E1B31A999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qFormat/>
    <w:rsid w:val="00B25C35"/>
    <w:pPr>
      <w:keepNext/>
      <w:spacing w:before="420" w:after="240"/>
      <w:outlineLvl w:val="0"/>
    </w:pPr>
    <w:rPr>
      <w:rFonts w:ascii="Verdana" w:hAnsi="Verdana"/>
      <w:b/>
      <w:bCs/>
      <w:kern w:val="3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25C35"/>
    <w:rPr>
      <w:color w:val="0000FF"/>
      <w:u w:val="single"/>
    </w:rPr>
  </w:style>
  <w:style w:type="paragraph" w:styleId="Footer">
    <w:name w:val="footer"/>
    <w:basedOn w:val="Normal"/>
    <w:rsid w:val="00B25C35"/>
    <w:rPr>
      <w:sz w:val="20"/>
      <w:szCs w:val="20"/>
    </w:rPr>
  </w:style>
  <w:style w:type="paragraph" w:styleId="BodyText">
    <w:name w:val="Body Text"/>
    <w:basedOn w:val="Normal"/>
    <w:rsid w:val="00B25C35"/>
    <w:pPr>
      <w:spacing w:before="120" w:after="120"/>
      <w:ind w:left="720"/>
    </w:pPr>
    <w:rPr>
      <w:rFonts w:ascii="Verdana" w:hAnsi="Verdana"/>
      <w:sz w:val="22"/>
      <w:szCs w:val="22"/>
    </w:rPr>
  </w:style>
  <w:style w:type="paragraph" w:customStyle="1" w:styleId="tableheader">
    <w:name w:val="tableheader"/>
    <w:basedOn w:val="Normal"/>
    <w:rsid w:val="00B25C35"/>
    <w:pPr>
      <w:spacing w:before="60" w:after="60"/>
    </w:pPr>
    <w:rPr>
      <w:rFonts w:ascii="Verdana" w:hAnsi="Verdana"/>
      <w:b/>
      <w:bCs/>
      <w:sz w:val="20"/>
      <w:szCs w:val="20"/>
    </w:rPr>
  </w:style>
  <w:style w:type="paragraph" w:customStyle="1" w:styleId="tabletext">
    <w:name w:val="tabletext"/>
    <w:basedOn w:val="Normal"/>
    <w:rsid w:val="00B25C35"/>
    <w:pPr>
      <w:spacing w:before="120" w:after="120"/>
    </w:pPr>
    <w:rPr>
      <w:rFonts w:ascii="Verdana" w:hAnsi="Verdana"/>
      <w:sz w:val="18"/>
      <w:szCs w:val="18"/>
    </w:rPr>
  </w:style>
  <w:style w:type="paragraph" w:styleId="Header">
    <w:name w:val="header"/>
    <w:basedOn w:val="Normal"/>
    <w:rsid w:val="008E1EFB"/>
    <w:pPr>
      <w:tabs>
        <w:tab w:val="center" w:pos="4320"/>
        <w:tab w:val="right" w:pos="8640"/>
      </w:tabs>
    </w:pPr>
  </w:style>
  <w:style w:type="table" w:styleId="TableGrid">
    <w:name w:val="Table Grid"/>
    <w:basedOn w:val="TableNormal"/>
    <w:rsid w:val="003E07E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C7D8A"/>
    <w:rPr>
      <w:color w:val="800080"/>
      <w:u w:val="single"/>
    </w:rPr>
  </w:style>
  <w:style w:type="paragraph" w:styleId="Title">
    <w:name w:val="Title"/>
    <w:basedOn w:val="Normal"/>
    <w:qFormat/>
    <w:rsid w:val="00AD27C3"/>
    <w:pPr>
      <w:widowControl w:val="0"/>
      <w:jc w:val="center"/>
    </w:pPr>
    <w:rPr>
      <w:rFonts w:eastAsia="PMingLiU"/>
      <w:b/>
      <w:kern w:val="2"/>
      <w:sz w:val="28"/>
      <w:szCs w:val="20"/>
      <w:u w:val="single"/>
      <w:lang w:eastAsia="zh-TW"/>
    </w:rPr>
  </w:style>
  <w:style w:type="paragraph" w:styleId="Subtitle">
    <w:name w:val="Subtitle"/>
    <w:basedOn w:val="Normal"/>
    <w:qFormat/>
    <w:rsid w:val="00AD27C3"/>
    <w:pPr>
      <w:widowControl w:val="0"/>
      <w:tabs>
        <w:tab w:val="left" w:pos="3120"/>
      </w:tabs>
    </w:pPr>
    <w:rPr>
      <w:rFonts w:eastAsia="PMingLiU"/>
      <w:b/>
      <w:kern w:val="2"/>
      <w:szCs w:val="20"/>
      <w:lang w:eastAsia="zh-TW"/>
    </w:rPr>
  </w:style>
  <w:style w:type="paragraph" w:styleId="BalloonText">
    <w:name w:val="Balloon Text"/>
    <w:basedOn w:val="Normal"/>
    <w:semiHidden/>
    <w:rsid w:val="001C14AD"/>
    <w:rPr>
      <w:rFonts w:ascii="Tahoma" w:hAnsi="Tahoma" w:cs="Tahoma"/>
      <w:sz w:val="16"/>
      <w:szCs w:val="16"/>
    </w:rPr>
  </w:style>
  <w:style w:type="paragraph" w:customStyle="1" w:styleId="TableText0">
    <w:name w:val="Table Text"/>
    <w:basedOn w:val="Normal"/>
    <w:rsid w:val="00C563F0"/>
    <w:rPr>
      <w:rFonts w:ascii="Courier" w:eastAsia="SimSun" w:hAnsi="Courier"/>
      <w:shadow/>
      <w:noProof/>
      <w:sz w:val="20"/>
      <w:szCs w:val="20"/>
    </w:rPr>
  </w:style>
  <w:style w:type="paragraph" w:customStyle="1" w:styleId="TableHeader0">
    <w:name w:val="Table Header"/>
    <w:rsid w:val="00C563F0"/>
    <w:pPr>
      <w:spacing w:before="60" w:after="60"/>
    </w:pPr>
    <w:rPr>
      <w:rFonts w:ascii="Verdana" w:hAnsi="Verdana"/>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482460">
      <w:bodyDiv w:val="1"/>
      <w:marLeft w:val="0"/>
      <w:marRight w:val="0"/>
      <w:marTop w:val="0"/>
      <w:marBottom w:val="0"/>
      <w:divBdr>
        <w:top w:val="none" w:sz="0" w:space="0" w:color="auto"/>
        <w:left w:val="none" w:sz="0" w:space="0" w:color="auto"/>
        <w:bottom w:val="none" w:sz="0" w:space="0" w:color="auto"/>
        <w:right w:val="none" w:sz="0" w:space="0" w:color="auto"/>
      </w:divBdr>
    </w:div>
    <w:div w:id="21453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DIVING OPERATION CHECK LIST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DIVING OPERATION CHECK LIST </dc:title>
  <dc:subject/>
  <dc:creator> </dc:creator>
  <cp:keywords/>
  <dc:description/>
  <cp:lastModifiedBy>M. L. Tsang</cp:lastModifiedBy>
  <cp:revision>6</cp:revision>
  <cp:lastPrinted>2013-09-23T06:14:00Z</cp:lastPrinted>
  <dcterms:created xsi:type="dcterms:W3CDTF">2020-10-20T06:45:00Z</dcterms:created>
  <dcterms:modified xsi:type="dcterms:W3CDTF">2020-10-27T09:40:00Z</dcterms:modified>
</cp:coreProperties>
</file>