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DOCUMENT CHANGE REQUEST 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100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160"/>
        <w:gridCol w:w="2700"/>
        <w:gridCol w:w="1620"/>
        <w:gridCol w:w="1440"/>
        <w:gridCol w:w="2124"/>
      </w:tblGrid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Vessel/Division (SMD/MSD/HRA):</w:t>
            </w:r>
          </w:p>
        </w:tc>
        <w:tc>
          <w:tcPr>
            <w:cnfStyle w:val="000000000000"/>
            <w:tcW w:w="2700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2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cnfStyle w:val="000000000000"/>
            <w:tcW w:w="144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 of Request:</w:t>
            </w:r>
          </w:p>
        </w:tc>
        <w:tc>
          <w:tcPr>
            <w:cnfStyle w:val="000000000000"/>
            <w:tcW w:w="2124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Requestor:</w:t>
            </w:r>
          </w:p>
        </w:tc>
        <w:tc>
          <w:tcPr>
            <w:cnfStyle w:val="000000000000"/>
            <w:tcW w:w="2700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060" w:type="dxa"/>
            <w:gridSpan w:val="2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pacing w:val="-2"/>
                <w:sz w:val="18"/>
                <w:szCs w:val="18"/>
              </w:rPr>
              <w:t>DCR No. (Issued by Office):</w:t>
            </w:r>
          </w:p>
        </w:tc>
        <w:tc>
          <w:tcPr>
            <w:cnfStyle w:val="000000000000"/>
            <w:tcW w:w="2124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1004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648"/>
        <w:gridCol w:w="4572"/>
        <w:gridCol w:w="2700"/>
        <w:gridCol w:w="1045"/>
        <w:gridCol w:w="1080"/>
      </w:tblGrid>
      <w:tr>
        <w:trPr>
          <w:cnfStyle w:val="00000000000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 Request</w:t>
            </w: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Reason for Request</w:t>
            </w:r>
          </w:p>
        </w:tc>
        <w:tc>
          <w:tcPr>
            <w:cnfStyle w:val="000000000000"/>
            <w:tcW w:w="2125" w:type="dxa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Approval by D/GM (MSD) 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0" w:name="Check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" w:name="Check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2" w:name="Check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3" w:name="Check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4" w:name="Check6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5" w:name="Check7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6" w:name="Check8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7" w:name="Check9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8" w:name="Check11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9" w:name="Check10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0" w:name="Check1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1" w:name="Check1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2" w:name="Check1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3" w:name="Check1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Notes: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For major request for change in procedure, the MOC form is to be used.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The requestor may attach supporting document to this form.</w:t>
      </w: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5061" w:type="pc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1358"/>
        <w:gridCol w:w="2334"/>
        <w:gridCol w:w="1829"/>
        <w:gridCol w:w="1789"/>
        <w:gridCol w:w="2747"/>
      </w:tblGrid>
      <w:tr>
        <w:trPr>
          <w:cnfStyle w:val="000000000000"/>
          <w:trHeight w:hRule="atLeast" w:val="318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Reviewed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  <w:tr>
        <w:trPr>
          <w:cnfStyle w:val="000000000000"/>
          <w:trHeight w:hRule="atLeast" w:val="302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Approved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1152" w:bottom="1440" w:left="1152" w:header="720" w:footer="288" w:gutter="0"/>
          <w:cols w:space="720"/>
          <w:docGrid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2"/>
      <w:footerReference w:type="default" r:id="gemHfRid3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ADM012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MO1/ MSD07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1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pos="720" w:val="num"/>
        </w:tabs>
        <w:ind w:left="720" w:hanging="360"/>
      </w:pPr>
      <w:rPr/>
    </w:lvl>
    <w:lvl w:ilvl="1" w:tplc="04090019" w:tentative="true">
      <w:start w:val="1"/>
      <w:numFmt w:val="lowerLetter"/>
      <w:lvlText w:val="%2."/>
      <w:lvlJc w:val="left"/>
      <w:pPr>
        <w:tabs>
          <w:tab w:pos="1440" w:val="num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pos="2160" w:val="num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pos="2880" w:val="num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pos="3600" w:val="num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pos="4320" w:val="num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pos="5040" w:val="num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pos="5760" w:val="num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pos="6480" w:val="num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gemHfRid2" Type="http://schemas.openxmlformats.org/officeDocument/2006/relationships/header" Target="header2.xml" /><Relationship Id="gemHfRid3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