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C6D89" w14:textId="77777777" w:rsidR="000E2D40" w:rsidRDefault="000E2D40" w:rsidP="008A4D3D">
      <w:pPr>
        <w:pStyle w:val="Caption"/>
      </w:pPr>
      <w:bookmarkStart w:id="0" w:name="_Toc29611917"/>
      <w:bookmarkStart w:id="1" w:name="_GoBack"/>
      <w:bookmarkEnd w:id="1"/>
    </w:p>
    <w:p w14:paraId="720C6D8A" w14:textId="77777777" w:rsidR="000E2D40" w:rsidRPr="003048E1" w:rsidRDefault="000E2D40" w:rsidP="003048E1">
      <w:pPr>
        <w:keepNext/>
        <w:spacing w:before="120" w:after="120"/>
        <w:outlineLvl w:val="2"/>
        <w:rPr>
          <w:rFonts w:cs="Tahoma"/>
          <w:b/>
          <w:color w:val="000000" w:themeColor="text1"/>
          <w:sz w:val="20"/>
        </w:rPr>
      </w:pPr>
      <w:r w:rsidRPr="003048E1">
        <w:rPr>
          <w:rFonts w:cs="Tahoma"/>
          <w:b/>
          <w:color w:val="000000" w:themeColor="text1"/>
          <w:sz w:val="20"/>
        </w:rPr>
        <w:t>Human Resources – General</w:t>
      </w:r>
    </w:p>
    <w:p w14:paraId="720C6D8B" w14:textId="77777777" w:rsidR="001E60A0" w:rsidRDefault="00B30642" w:rsidP="001E60A0">
      <w:pPr>
        <w:keepNext/>
        <w:spacing w:before="120" w:after="120"/>
        <w:outlineLvl w:val="2"/>
        <w:rPr>
          <w:rFonts w:cs="Tahoma"/>
          <w:color w:val="000000" w:themeColor="text1"/>
          <w:sz w:val="20"/>
        </w:rPr>
      </w:pPr>
      <w:r w:rsidRPr="003048E1">
        <w:rPr>
          <w:rFonts w:cs="Tahoma"/>
          <w:color w:val="000000" w:themeColor="text1"/>
          <w:sz w:val="20"/>
        </w:rPr>
        <w:t xml:space="preserve">Senior Management recognises that people are the most important asset of the Company and the effective planning and management of human resources is an essential part of providing quality service.  </w:t>
      </w:r>
      <w:r w:rsidR="000E2D40" w:rsidRPr="000E2D40">
        <w:rPr>
          <w:rFonts w:eastAsia="Calibri" w:cs="Tahoma"/>
          <w:sz w:val="20"/>
        </w:rPr>
        <w:t>No person is</w:t>
      </w:r>
      <w:r w:rsidR="003048E1">
        <w:rPr>
          <w:rFonts w:eastAsia="Calibri" w:cs="Tahoma"/>
          <w:sz w:val="20"/>
        </w:rPr>
        <w:t xml:space="preserve"> to </w:t>
      </w:r>
      <w:r w:rsidR="001E60A0">
        <w:rPr>
          <w:rFonts w:eastAsia="Calibri" w:cs="Tahoma"/>
          <w:sz w:val="20"/>
        </w:rPr>
        <w:t xml:space="preserve">be </w:t>
      </w:r>
      <w:r w:rsidR="001E60A0" w:rsidRPr="000E2D40">
        <w:rPr>
          <w:rFonts w:eastAsia="Calibri" w:cs="Tahoma"/>
          <w:sz w:val="20"/>
        </w:rPr>
        <w:t>discriminated</w:t>
      </w:r>
      <w:r w:rsidR="000E2D40" w:rsidRPr="000E2D40">
        <w:rPr>
          <w:rFonts w:eastAsia="Calibri" w:cs="Tahoma"/>
          <w:sz w:val="20"/>
        </w:rPr>
        <w:t xml:space="preserve"> against on the grounds of age, gender, sexual orientation, disability, marital status, family status, religion, colour, </w:t>
      </w:r>
      <w:proofErr w:type="gramStart"/>
      <w:r w:rsidR="000E2D40" w:rsidRPr="000E2D40">
        <w:rPr>
          <w:rFonts w:eastAsia="Calibri" w:cs="Tahoma"/>
          <w:sz w:val="20"/>
        </w:rPr>
        <w:t>race</w:t>
      </w:r>
      <w:proofErr w:type="gramEnd"/>
      <w:r w:rsidR="000E2D40" w:rsidRPr="000E2D40">
        <w:rPr>
          <w:rFonts w:eastAsia="Calibri" w:cs="Tahoma"/>
          <w:sz w:val="20"/>
        </w:rPr>
        <w:t>, ethnic or national origin</w:t>
      </w:r>
      <w:r w:rsidR="000E2D40" w:rsidRPr="003048E1">
        <w:rPr>
          <w:rFonts w:eastAsia="Calibri" w:cs="Tahoma"/>
          <w:sz w:val="20"/>
        </w:rPr>
        <w:t>.</w:t>
      </w:r>
      <w:r w:rsidR="001E60A0">
        <w:rPr>
          <w:rFonts w:eastAsia="Calibri" w:cs="Tahoma"/>
          <w:sz w:val="20"/>
        </w:rPr>
        <w:t xml:space="preserve"> </w:t>
      </w:r>
      <w:r w:rsidR="000E2D40" w:rsidRPr="003048E1">
        <w:rPr>
          <w:rFonts w:eastAsia="Calibri" w:cs="Tahoma"/>
          <w:sz w:val="20"/>
        </w:rPr>
        <w:t xml:space="preserve"> </w:t>
      </w:r>
      <w:r w:rsidR="000E2D40" w:rsidRPr="000E2D40">
        <w:rPr>
          <w:rFonts w:eastAsia="Calibri" w:cs="Tahoma"/>
          <w:sz w:val="20"/>
        </w:rPr>
        <w:t>All employees are</w:t>
      </w:r>
      <w:r w:rsidR="00524121">
        <w:rPr>
          <w:rFonts w:eastAsia="Calibri" w:cs="Tahoma"/>
          <w:sz w:val="20"/>
        </w:rPr>
        <w:t xml:space="preserve"> to be </w:t>
      </w:r>
      <w:r w:rsidR="000E2D40" w:rsidRPr="000E2D40">
        <w:rPr>
          <w:rFonts w:eastAsia="Calibri" w:cs="Tahoma"/>
          <w:sz w:val="20"/>
        </w:rPr>
        <w:t>treated wit</w:t>
      </w:r>
      <w:r w:rsidRPr="003048E1">
        <w:rPr>
          <w:rFonts w:eastAsia="Calibri" w:cs="Tahoma"/>
          <w:sz w:val="20"/>
        </w:rPr>
        <w:t xml:space="preserve">h respect, dignity and courtesy.  </w:t>
      </w:r>
      <w:r w:rsidR="000E2D40" w:rsidRPr="003048E1">
        <w:rPr>
          <w:rFonts w:eastAsia="Calibri" w:cs="Tahoma"/>
          <w:sz w:val="20"/>
        </w:rPr>
        <w:t xml:space="preserve">Local employment legislation </w:t>
      </w:r>
      <w:r w:rsidRPr="003048E1">
        <w:rPr>
          <w:rFonts w:eastAsia="Calibri" w:cs="Tahoma"/>
          <w:sz w:val="20"/>
        </w:rPr>
        <w:t>must be</w:t>
      </w:r>
      <w:r w:rsidR="000E2D40" w:rsidRPr="003048E1">
        <w:rPr>
          <w:rFonts w:eastAsia="Calibri" w:cs="Tahoma"/>
          <w:sz w:val="20"/>
        </w:rPr>
        <w:t xml:space="preserve"> adhered to at all times</w:t>
      </w:r>
      <w:r w:rsidR="001E60A0" w:rsidRPr="001E60A0">
        <w:rPr>
          <w:rFonts w:cs="Tahoma"/>
          <w:color w:val="000000" w:themeColor="text1"/>
          <w:sz w:val="20"/>
        </w:rPr>
        <w:t xml:space="preserve"> </w:t>
      </w:r>
    </w:p>
    <w:p w14:paraId="720C6D8C" w14:textId="77777777" w:rsidR="001E60A0" w:rsidRPr="003048E1" w:rsidRDefault="001E60A0" w:rsidP="001E60A0">
      <w:pPr>
        <w:keepNext/>
        <w:spacing w:before="120" w:after="120"/>
        <w:outlineLvl w:val="2"/>
        <w:rPr>
          <w:rFonts w:cs="Tahoma"/>
          <w:color w:val="000000" w:themeColor="text1"/>
          <w:sz w:val="20"/>
        </w:rPr>
      </w:pPr>
      <w:r w:rsidRPr="003048E1">
        <w:rPr>
          <w:rFonts w:cs="Tahoma"/>
          <w:color w:val="000000" w:themeColor="text1"/>
          <w:sz w:val="20"/>
        </w:rPr>
        <w:t>It is essential that all personnel understand that their performance contributes to the success of the organisation and appreciate the importance of effective teamwork, commitment and loyalty.</w:t>
      </w:r>
    </w:p>
    <w:bookmarkEnd w:id="0"/>
    <w:p w14:paraId="720C6D8D" w14:textId="77777777" w:rsidR="00160EBC" w:rsidRPr="003048E1" w:rsidRDefault="00160EBC" w:rsidP="003048E1">
      <w:pPr>
        <w:keepNext/>
        <w:spacing w:before="120" w:after="120"/>
        <w:outlineLvl w:val="2"/>
        <w:rPr>
          <w:rFonts w:cs="Tahoma"/>
          <w:b/>
          <w:color w:val="000000" w:themeColor="text1"/>
          <w:sz w:val="20"/>
        </w:rPr>
      </w:pPr>
      <w:r w:rsidRPr="003048E1">
        <w:rPr>
          <w:rFonts w:cs="Tahoma"/>
          <w:b/>
          <w:color w:val="000000" w:themeColor="text1"/>
          <w:sz w:val="20"/>
        </w:rPr>
        <w:t xml:space="preserve">Human Resources – Shore </w:t>
      </w:r>
      <w:r w:rsidR="007750E0">
        <w:rPr>
          <w:rFonts w:cs="Tahoma"/>
          <w:b/>
          <w:color w:val="000000" w:themeColor="text1"/>
          <w:sz w:val="20"/>
        </w:rPr>
        <w:t>Employees</w:t>
      </w:r>
    </w:p>
    <w:p w14:paraId="720C6D8E" w14:textId="77777777" w:rsidR="000E2D40" w:rsidRPr="003048E1" w:rsidRDefault="000E2D40" w:rsidP="003048E1">
      <w:pPr>
        <w:spacing w:before="120" w:after="120"/>
        <w:rPr>
          <w:rFonts w:eastAsia="Calibri" w:cs="Tahoma"/>
          <w:sz w:val="20"/>
        </w:rPr>
      </w:pPr>
      <w:r w:rsidRPr="003048E1">
        <w:rPr>
          <w:rFonts w:eastAsia="Calibri" w:cs="Tahoma"/>
          <w:sz w:val="20"/>
        </w:rPr>
        <w:t xml:space="preserve">The Company ensures its HR strategies are aligned with business strategy, and that its HR policies and procedures respond to the personal needs of employees and support operating efficiency.   </w:t>
      </w:r>
    </w:p>
    <w:p w14:paraId="720C6D8F" w14:textId="77777777" w:rsidR="00980337" w:rsidRPr="003048E1" w:rsidRDefault="00980337" w:rsidP="003048E1">
      <w:pPr>
        <w:keepNext/>
        <w:spacing w:before="120" w:after="120"/>
        <w:outlineLvl w:val="2"/>
        <w:rPr>
          <w:rFonts w:cs="Tahoma"/>
          <w:color w:val="000000" w:themeColor="text1"/>
          <w:sz w:val="20"/>
        </w:rPr>
      </w:pPr>
      <w:r w:rsidRPr="003048E1">
        <w:rPr>
          <w:rFonts w:cs="Tahoma"/>
          <w:color w:val="000000" w:themeColor="text1"/>
          <w:sz w:val="20"/>
        </w:rPr>
        <w:t>Company policy requires:</w:t>
      </w:r>
    </w:p>
    <w:p w14:paraId="720C6D90" w14:textId="77777777" w:rsidR="00160EBC" w:rsidRPr="003048E1" w:rsidRDefault="00160EBC" w:rsidP="003048E1">
      <w:pPr>
        <w:pStyle w:val="ListParagraph"/>
        <w:keepNext/>
        <w:numPr>
          <w:ilvl w:val="0"/>
          <w:numId w:val="11"/>
        </w:numPr>
        <w:spacing w:before="60" w:after="60"/>
        <w:contextualSpacing w:val="0"/>
        <w:outlineLvl w:val="2"/>
        <w:rPr>
          <w:rFonts w:cs="Tahoma"/>
          <w:color w:val="000000" w:themeColor="text1"/>
          <w:sz w:val="20"/>
        </w:rPr>
      </w:pPr>
      <w:r w:rsidRPr="003048E1">
        <w:rPr>
          <w:rFonts w:cs="Tahoma"/>
          <w:color w:val="000000" w:themeColor="text1"/>
          <w:sz w:val="20"/>
        </w:rPr>
        <w:t xml:space="preserve">Office-based </w:t>
      </w:r>
      <w:r w:rsidR="007750E0">
        <w:rPr>
          <w:rFonts w:cs="Tahoma"/>
          <w:color w:val="000000" w:themeColor="text1"/>
          <w:sz w:val="20"/>
        </w:rPr>
        <w:t>employees</w:t>
      </w:r>
      <w:r w:rsidRPr="003048E1">
        <w:rPr>
          <w:rFonts w:cs="Tahoma"/>
          <w:color w:val="000000" w:themeColor="text1"/>
          <w:sz w:val="20"/>
        </w:rPr>
        <w:t xml:space="preserve"> </w:t>
      </w:r>
      <w:r w:rsidR="00980337" w:rsidRPr="003048E1">
        <w:rPr>
          <w:rFonts w:cs="Tahoma"/>
          <w:color w:val="000000" w:themeColor="text1"/>
          <w:sz w:val="20"/>
        </w:rPr>
        <w:t>to</w:t>
      </w:r>
      <w:r w:rsidRPr="003048E1">
        <w:rPr>
          <w:rFonts w:cs="Tahoma"/>
          <w:color w:val="000000" w:themeColor="text1"/>
          <w:sz w:val="20"/>
        </w:rPr>
        <w:t xml:space="preserve"> be qualified in relation to their specific job tasks and responsibilities. All positions must have a detailed job description with the minimum education standards and experience level </w:t>
      </w:r>
      <w:r w:rsidR="003A7338" w:rsidRPr="003048E1">
        <w:rPr>
          <w:rFonts w:cs="Tahoma"/>
          <w:color w:val="000000" w:themeColor="text1"/>
          <w:sz w:val="20"/>
        </w:rPr>
        <w:t xml:space="preserve">clearly </w:t>
      </w:r>
      <w:r w:rsidRPr="003048E1">
        <w:rPr>
          <w:rFonts w:cs="Tahoma"/>
          <w:color w:val="000000" w:themeColor="text1"/>
          <w:sz w:val="20"/>
        </w:rPr>
        <w:t>specified</w:t>
      </w:r>
      <w:r w:rsidR="001E60A0">
        <w:rPr>
          <w:rFonts w:cs="Tahoma"/>
          <w:color w:val="000000" w:themeColor="text1"/>
          <w:sz w:val="20"/>
        </w:rPr>
        <w:t xml:space="preserve">.  </w:t>
      </w:r>
      <w:r w:rsidR="003048E1" w:rsidRPr="003048E1">
        <w:rPr>
          <w:rFonts w:cs="Tahoma"/>
          <w:sz w:val="20"/>
        </w:rPr>
        <w:t xml:space="preserve"> Appointments are made only on the basis of qualifications, skill, experience and aptitude</w:t>
      </w:r>
      <w:r w:rsidR="001E60A0">
        <w:rPr>
          <w:rFonts w:cs="Tahoma"/>
          <w:sz w:val="20"/>
        </w:rPr>
        <w:t>;</w:t>
      </w:r>
    </w:p>
    <w:p w14:paraId="720C6D91" w14:textId="77777777" w:rsidR="00980337" w:rsidRPr="003048E1" w:rsidRDefault="00980337" w:rsidP="003048E1">
      <w:pPr>
        <w:pStyle w:val="ListParagraph"/>
        <w:keepNext/>
        <w:numPr>
          <w:ilvl w:val="0"/>
          <w:numId w:val="11"/>
        </w:numPr>
        <w:spacing w:before="60" w:after="60"/>
        <w:ind w:left="714" w:hanging="357"/>
        <w:contextualSpacing w:val="0"/>
        <w:outlineLvl w:val="2"/>
        <w:rPr>
          <w:rFonts w:cs="Tahoma"/>
          <w:color w:val="000000" w:themeColor="text1"/>
          <w:sz w:val="20"/>
        </w:rPr>
      </w:pPr>
      <w:r w:rsidRPr="003048E1">
        <w:rPr>
          <w:rFonts w:cs="Tahoma"/>
          <w:color w:val="000000" w:themeColor="text1"/>
          <w:sz w:val="20"/>
        </w:rPr>
        <w:t>S</w:t>
      </w:r>
      <w:r w:rsidR="00160EBC" w:rsidRPr="003048E1">
        <w:rPr>
          <w:rFonts w:cs="Tahoma"/>
          <w:color w:val="000000" w:themeColor="text1"/>
          <w:sz w:val="20"/>
        </w:rPr>
        <w:t xml:space="preserve">enior management </w:t>
      </w:r>
      <w:r w:rsidR="00524121">
        <w:rPr>
          <w:rFonts w:cs="Tahoma"/>
          <w:color w:val="000000" w:themeColor="text1"/>
          <w:sz w:val="20"/>
        </w:rPr>
        <w:t>are</w:t>
      </w:r>
      <w:r w:rsidRPr="003048E1">
        <w:rPr>
          <w:rFonts w:cs="Tahoma"/>
          <w:color w:val="000000" w:themeColor="text1"/>
          <w:sz w:val="20"/>
        </w:rPr>
        <w:t xml:space="preserve"> responsible for ensuring </w:t>
      </w:r>
      <w:r w:rsidR="00160EBC" w:rsidRPr="003048E1">
        <w:rPr>
          <w:rFonts w:cs="Tahoma"/>
          <w:color w:val="000000" w:themeColor="text1"/>
          <w:sz w:val="20"/>
        </w:rPr>
        <w:t xml:space="preserve">that all personnel are aware of the aims of the Company and are properly trained and motivated to achieve its </w:t>
      </w:r>
      <w:r w:rsidR="003048E1" w:rsidRPr="003048E1">
        <w:rPr>
          <w:rFonts w:cs="Tahoma"/>
          <w:color w:val="000000" w:themeColor="text1"/>
          <w:sz w:val="20"/>
        </w:rPr>
        <w:t>business goals and objectives and have access</w:t>
      </w:r>
      <w:r w:rsidR="001E60A0">
        <w:rPr>
          <w:rFonts w:cs="Tahoma"/>
          <w:color w:val="000000" w:themeColor="text1"/>
          <w:sz w:val="20"/>
        </w:rPr>
        <w:t xml:space="preserve"> to </w:t>
      </w:r>
      <w:r w:rsidR="007750E0">
        <w:rPr>
          <w:rFonts w:cs="Tahoma"/>
          <w:color w:val="000000" w:themeColor="text1"/>
          <w:sz w:val="20"/>
        </w:rPr>
        <w:t xml:space="preserve">the </w:t>
      </w:r>
      <w:r w:rsidR="001E60A0">
        <w:rPr>
          <w:rFonts w:cs="Tahoma"/>
          <w:color w:val="000000" w:themeColor="text1"/>
          <w:sz w:val="20"/>
        </w:rPr>
        <w:t>V.Group employment handbook</w:t>
      </w:r>
      <w:r w:rsidR="007750E0">
        <w:rPr>
          <w:rFonts w:cs="Tahoma"/>
          <w:color w:val="000000" w:themeColor="text1"/>
          <w:sz w:val="20"/>
        </w:rPr>
        <w:t xml:space="preserve"> and relevant local sections</w:t>
      </w:r>
      <w:r w:rsidR="001E60A0">
        <w:rPr>
          <w:rFonts w:cs="Tahoma"/>
          <w:color w:val="000000" w:themeColor="text1"/>
          <w:sz w:val="20"/>
        </w:rPr>
        <w:t>;</w:t>
      </w:r>
    </w:p>
    <w:p w14:paraId="720C6D92" w14:textId="77777777" w:rsidR="0071116D" w:rsidRPr="003048E1" w:rsidRDefault="00980337" w:rsidP="003048E1">
      <w:pPr>
        <w:pStyle w:val="ListParagraph"/>
        <w:keepNext/>
        <w:numPr>
          <w:ilvl w:val="0"/>
          <w:numId w:val="11"/>
        </w:numPr>
        <w:spacing w:before="60" w:after="60"/>
        <w:contextualSpacing w:val="0"/>
        <w:outlineLvl w:val="2"/>
        <w:rPr>
          <w:rFonts w:cs="Tahoma"/>
          <w:color w:val="000000" w:themeColor="text1"/>
          <w:sz w:val="20"/>
        </w:rPr>
      </w:pPr>
      <w:r w:rsidRPr="003048E1">
        <w:rPr>
          <w:rFonts w:cs="Tahoma"/>
          <w:color w:val="000000" w:themeColor="text1"/>
          <w:sz w:val="20"/>
        </w:rPr>
        <w:t>The maintenance of a</w:t>
      </w:r>
      <w:r w:rsidR="00160EBC" w:rsidRPr="003048E1">
        <w:rPr>
          <w:rFonts w:cs="Tahoma"/>
          <w:color w:val="000000" w:themeColor="text1"/>
          <w:sz w:val="20"/>
        </w:rPr>
        <w:t xml:space="preserve">ccurate </w:t>
      </w:r>
      <w:r w:rsidR="007750E0">
        <w:rPr>
          <w:rFonts w:cs="Tahoma"/>
          <w:color w:val="000000" w:themeColor="text1"/>
          <w:sz w:val="20"/>
        </w:rPr>
        <w:t xml:space="preserve">employee </w:t>
      </w:r>
      <w:r w:rsidR="00160EBC" w:rsidRPr="003048E1">
        <w:rPr>
          <w:rFonts w:cs="Tahoma"/>
          <w:color w:val="000000" w:themeColor="text1"/>
          <w:sz w:val="20"/>
        </w:rPr>
        <w:t xml:space="preserve"> records and </w:t>
      </w:r>
      <w:r w:rsidR="007750E0">
        <w:rPr>
          <w:rFonts w:cs="Tahoma"/>
          <w:color w:val="000000" w:themeColor="text1"/>
          <w:sz w:val="20"/>
        </w:rPr>
        <w:t xml:space="preserve">effective application of the V.Group </w:t>
      </w:r>
      <w:r w:rsidR="00160EBC" w:rsidRPr="003048E1">
        <w:rPr>
          <w:rFonts w:cs="Tahoma"/>
          <w:color w:val="000000" w:themeColor="text1"/>
          <w:sz w:val="20"/>
        </w:rPr>
        <w:t xml:space="preserve"> performa</w:t>
      </w:r>
      <w:r w:rsidR="0071116D" w:rsidRPr="003048E1">
        <w:rPr>
          <w:rFonts w:cs="Tahoma"/>
          <w:color w:val="000000" w:themeColor="text1"/>
          <w:sz w:val="20"/>
        </w:rPr>
        <w:t>nce appraisal system</w:t>
      </w:r>
      <w:r w:rsidR="005D663A" w:rsidRPr="003048E1">
        <w:rPr>
          <w:rFonts w:cs="Tahoma"/>
          <w:color w:val="000000" w:themeColor="text1"/>
          <w:sz w:val="20"/>
        </w:rPr>
        <w:t>;</w:t>
      </w:r>
    </w:p>
    <w:p w14:paraId="720C6D93" w14:textId="77777777" w:rsidR="00160EBC" w:rsidRPr="003048E1" w:rsidRDefault="0071116D" w:rsidP="003048E1">
      <w:pPr>
        <w:pStyle w:val="ListParagraph"/>
        <w:keepNext/>
        <w:numPr>
          <w:ilvl w:val="0"/>
          <w:numId w:val="11"/>
        </w:numPr>
        <w:spacing w:before="60" w:after="60"/>
        <w:contextualSpacing w:val="0"/>
        <w:outlineLvl w:val="2"/>
        <w:rPr>
          <w:rFonts w:cs="Tahoma"/>
          <w:color w:val="000000" w:themeColor="text1"/>
          <w:sz w:val="20"/>
        </w:rPr>
      </w:pPr>
      <w:r w:rsidRPr="003048E1">
        <w:rPr>
          <w:rFonts w:cs="Tahoma"/>
          <w:color w:val="000000" w:themeColor="text1"/>
          <w:sz w:val="20"/>
        </w:rPr>
        <w:t>The provision of a t</w:t>
      </w:r>
      <w:r w:rsidR="00160EBC" w:rsidRPr="003048E1">
        <w:rPr>
          <w:rFonts w:cs="Tahoma"/>
          <w:color w:val="000000" w:themeColor="text1"/>
          <w:sz w:val="20"/>
        </w:rPr>
        <w:t xml:space="preserve">raining and development </w:t>
      </w:r>
      <w:r w:rsidRPr="003048E1">
        <w:rPr>
          <w:rFonts w:cs="Tahoma"/>
          <w:color w:val="000000" w:themeColor="text1"/>
          <w:sz w:val="20"/>
        </w:rPr>
        <w:t>programme in order</w:t>
      </w:r>
      <w:r w:rsidR="00160EBC" w:rsidRPr="003048E1">
        <w:rPr>
          <w:rFonts w:cs="Tahoma"/>
          <w:color w:val="000000" w:themeColor="text1"/>
          <w:sz w:val="20"/>
        </w:rPr>
        <w:t xml:space="preserve"> for office personnel to improve</w:t>
      </w:r>
      <w:r w:rsidR="005D663A" w:rsidRPr="003048E1">
        <w:rPr>
          <w:rFonts w:cs="Tahoma"/>
          <w:color w:val="000000" w:themeColor="text1"/>
          <w:sz w:val="20"/>
        </w:rPr>
        <w:t xml:space="preserve"> their knowledge and experience;</w:t>
      </w:r>
    </w:p>
    <w:p w14:paraId="720C6D94" w14:textId="77777777" w:rsidR="003048E1" w:rsidRPr="003048E1" w:rsidRDefault="00980337" w:rsidP="003048E1">
      <w:pPr>
        <w:pStyle w:val="ListParagraph"/>
        <w:keepNext/>
        <w:numPr>
          <w:ilvl w:val="0"/>
          <w:numId w:val="11"/>
        </w:numPr>
        <w:spacing w:before="60" w:after="60"/>
        <w:contextualSpacing w:val="0"/>
        <w:outlineLvl w:val="2"/>
        <w:rPr>
          <w:rFonts w:cs="Tahoma"/>
          <w:color w:val="000000" w:themeColor="text1"/>
          <w:sz w:val="20"/>
        </w:rPr>
      </w:pPr>
      <w:r w:rsidRPr="003048E1">
        <w:rPr>
          <w:rFonts w:cs="Tahoma"/>
          <w:color w:val="000000" w:themeColor="text1"/>
          <w:sz w:val="20"/>
        </w:rPr>
        <w:t xml:space="preserve">A </w:t>
      </w:r>
      <w:r w:rsidR="00160EBC" w:rsidRPr="003048E1">
        <w:rPr>
          <w:rFonts w:cs="Tahoma"/>
          <w:color w:val="000000" w:themeColor="text1"/>
          <w:sz w:val="20"/>
        </w:rPr>
        <w:t xml:space="preserve">structured employee development system </w:t>
      </w:r>
      <w:r w:rsidR="009F0C98" w:rsidRPr="003048E1">
        <w:rPr>
          <w:rFonts w:cs="Tahoma"/>
          <w:color w:val="000000" w:themeColor="text1"/>
          <w:sz w:val="20"/>
        </w:rPr>
        <w:t>and</w:t>
      </w:r>
      <w:r w:rsidR="00160EBC" w:rsidRPr="003048E1">
        <w:rPr>
          <w:rFonts w:cs="Tahoma"/>
          <w:color w:val="000000" w:themeColor="text1"/>
          <w:sz w:val="20"/>
        </w:rPr>
        <w:t xml:space="preserve"> succession plan to ensure that the future management needs of the Company are met</w:t>
      </w:r>
      <w:r w:rsidR="001E60A0">
        <w:rPr>
          <w:rFonts w:cs="Tahoma"/>
          <w:color w:val="000000" w:themeColor="text1"/>
          <w:sz w:val="20"/>
        </w:rPr>
        <w:t>;</w:t>
      </w:r>
    </w:p>
    <w:p w14:paraId="720C6D95" w14:textId="77777777" w:rsidR="00160EBC" w:rsidRPr="003048E1" w:rsidRDefault="003048E1" w:rsidP="003048E1">
      <w:pPr>
        <w:pStyle w:val="ListParagraph"/>
        <w:keepNext/>
        <w:numPr>
          <w:ilvl w:val="0"/>
          <w:numId w:val="11"/>
        </w:numPr>
        <w:spacing w:before="60" w:after="60"/>
        <w:contextualSpacing w:val="0"/>
        <w:outlineLvl w:val="2"/>
        <w:rPr>
          <w:rFonts w:cs="Tahoma"/>
          <w:color w:val="000000" w:themeColor="text1"/>
          <w:sz w:val="20"/>
        </w:rPr>
      </w:pPr>
      <w:r w:rsidRPr="003048E1">
        <w:rPr>
          <w:rFonts w:cs="Tahoma"/>
          <w:sz w:val="20"/>
        </w:rPr>
        <w:t>L</w:t>
      </w:r>
      <w:r w:rsidR="001E60A0">
        <w:rPr>
          <w:rFonts w:cs="Tahoma"/>
          <w:sz w:val="20"/>
        </w:rPr>
        <w:t>eaders and managers to</w:t>
      </w:r>
      <w:r w:rsidRPr="003048E1">
        <w:rPr>
          <w:rFonts w:cs="Tahoma"/>
          <w:sz w:val="20"/>
        </w:rPr>
        <w:t xml:space="preserve"> adopt good people management skills</w:t>
      </w:r>
      <w:r w:rsidR="001E60A0">
        <w:rPr>
          <w:rFonts w:cs="Tahoma"/>
          <w:sz w:val="20"/>
        </w:rPr>
        <w:t>.</w:t>
      </w:r>
    </w:p>
    <w:p w14:paraId="720C6D96" w14:textId="77777777" w:rsidR="00160EBC" w:rsidRPr="003048E1" w:rsidRDefault="00160EBC" w:rsidP="003048E1">
      <w:pPr>
        <w:keepNext/>
        <w:spacing w:before="120" w:after="120"/>
        <w:outlineLvl w:val="2"/>
        <w:rPr>
          <w:rFonts w:cs="Tahoma"/>
          <w:color w:val="000000" w:themeColor="text1"/>
          <w:sz w:val="20"/>
        </w:rPr>
      </w:pPr>
      <w:r w:rsidRPr="003048E1">
        <w:rPr>
          <w:rFonts w:cs="Tahoma"/>
          <w:color w:val="000000" w:themeColor="text1"/>
          <w:sz w:val="20"/>
        </w:rPr>
        <w:t xml:space="preserve">Conditions of employment for office-based </w:t>
      </w:r>
      <w:r w:rsidR="007750E0">
        <w:rPr>
          <w:rFonts w:cs="Tahoma"/>
          <w:color w:val="000000" w:themeColor="text1"/>
          <w:sz w:val="20"/>
        </w:rPr>
        <w:t xml:space="preserve">employees </w:t>
      </w:r>
      <w:r w:rsidRPr="003048E1">
        <w:rPr>
          <w:rFonts w:cs="Tahoma"/>
          <w:color w:val="000000" w:themeColor="text1"/>
          <w:sz w:val="20"/>
        </w:rPr>
        <w:t xml:space="preserve">are set out in the Company's contracts of employment. Reward and incentive are linked to </w:t>
      </w:r>
      <w:r w:rsidR="007750E0">
        <w:rPr>
          <w:rFonts w:cs="Tahoma"/>
          <w:color w:val="000000" w:themeColor="text1"/>
          <w:sz w:val="20"/>
        </w:rPr>
        <w:t xml:space="preserve">individual </w:t>
      </w:r>
      <w:r w:rsidRPr="003048E1">
        <w:rPr>
          <w:rFonts w:cs="Tahoma"/>
          <w:color w:val="000000" w:themeColor="text1"/>
          <w:sz w:val="20"/>
        </w:rPr>
        <w:t>performance.</w:t>
      </w:r>
    </w:p>
    <w:p w14:paraId="720C6D97" w14:textId="77777777" w:rsidR="00160EBC" w:rsidRPr="003048E1" w:rsidRDefault="000E2D40" w:rsidP="003048E1">
      <w:pPr>
        <w:keepNext/>
        <w:spacing w:before="120" w:after="120"/>
        <w:outlineLvl w:val="2"/>
        <w:rPr>
          <w:rFonts w:cs="Tahoma"/>
          <w:b/>
          <w:color w:val="000000" w:themeColor="text1"/>
          <w:sz w:val="20"/>
        </w:rPr>
      </w:pPr>
      <w:r w:rsidRPr="003048E1">
        <w:rPr>
          <w:rFonts w:cs="Tahoma"/>
          <w:b/>
          <w:color w:val="000000" w:themeColor="text1"/>
          <w:sz w:val="20"/>
        </w:rPr>
        <w:t>Hu</w:t>
      </w:r>
      <w:r w:rsidR="00524121">
        <w:rPr>
          <w:rFonts w:cs="Tahoma"/>
          <w:b/>
          <w:color w:val="000000" w:themeColor="text1"/>
          <w:sz w:val="20"/>
        </w:rPr>
        <w:t>m</w:t>
      </w:r>
      <w:r w:rsidRPr="003048E1">
        <w:rPr>
          <w:rFonts w:cs="Tahoma"/>
          <w:b/>
          <w:color w:val="000000" w:themeColor="text1"/>
          <w:sz w:val="20"/>
        </w:rPr>
        <w:t>an Resources – Sea</w:t>
      </w:r>
      <w:r w:rsidR="007750E0">
        <w:rPr>
          <w:rFonts w:cs="Tahoma"/>
          <w:b/>
          <w:color w:val="000000" w:themeColor="text1"/>
          <w:sz w:val="20"/>
        </w:rPr>
        <w:t>farers</w:t>
      </w:r>
    </w:p>
    <w:p w14:paraId="720C6D98" w14:textId="77777777" w:rsidR="00C91016" w:rsidRPr="001E60A0" w:rsidRDefault="00160EBC" w:rsidP="003048E1">
      <w:pPr>
        <w:spacing w:before="120" w:after="120"/>
        <w:rPr>
          <w:rFonts w:cs="Tahoma"/>
          <w:sz w:val="20"/>
        </w:rPr>
      </w:pPr>
      <w:r w:rsidRPr="003048E1">
        <w:rPr>
          <w:rFonts w:cs="Tahoma"/>
          <w:sz w:val="20"/>
        </w:rPr>
        <w:t xml:space="preserve">The Company is committed to the employment of competent and motivated seafarers recognising that this is vital in order </w:t>
      </w:r>
      <w:r w:rsidRPr="001E60A0">
        <w:rPr>
          <w:rFonts w:cs="Tahoma"/>
          <w:sz w:val="20"/>
        </w:rPr>
        <w:t xml:space="preserve">to provide the standards of service required by our clients.  </w:t>
      </w:r>
    </w:p>
    <w:p w14:paraId="720C6D99" w14:textId="77777777" w:rsidR="00160EBC" w:rsidRPr="001E60A0" w:rsidRDefault="00C91016" w:rsidP="003048E1">
      <w:pPr>
        <w:spacing w:before="60" w:after="60"/>
        <w:rPr>
          <w:rFonts w:cs="Tahoma"/>
          <w:sz w:val="20"/>
        </w:rPr>
      </w:pPr>
      <w:r w:rsidRPr="001E60A0">
        <w:rPr>
          <w:rFonts w:cs="Tahoma"/>
          <w:sz w:val="20"/>
        </w:rPr>
        <w:t>Company Policy requires:</w:t>
      </w:r>
      <w:r w:rsidR="00160EBC" w:rsidRPr="001E60A0">
        <w:rPr>
          <w:rFonts w:cs="Tahoma"/>
          <w:sz w:val="20"/>
        </w:rPr>
        <w:t xml:space="preserve"> </w:t>
      </w:r>
    </w:p>
    <w:p w14:paraId="720C6D9A" w14:textId="77777777" w:rsidR="001E60A0" w:rsidRPr="001E60A0" w:rsidRDefault="00A24DED" w:rsidP="003048E1">
      <w:pPr>
        <w:pStyle w:val="ListParagraph"/>
        <w:numPr>
          <w:ilvl w:val="0"/>
          <w:numId w:val="12"/>
        </w:numPr>
        <w:spacing w:before="60" w:after="60"/>
        <w:contextualSpacing w:val="0"/>
        <w:rPr>
          <w:rFonts w:cs="Tahoma"/>
          <w:sz w:val="20"/>
        </w:rPr>
      </w:pPr>
      <w:r w:rsidRPr="001E60A0">
        <w:rPr>
          <w:rFonts w:cs="Tahoma"/>
          <w:sz w:val="20"/>
        </w:rPr>
        <w:t xml:space="preserve">Ensuring that </w:t>
      </w:r>
      <w:r w:rsidR="00160EBC" w:rsidRPr="001E60A0">
        <w:rPr>
          <w:rFonts w:cs="Tahoma"/>
          <w:sz w:val="20"/>
        </w:rPr>
        <w:t xml:space="preserve">vessels are manned with qualified, experienced, medically fit </w:t>
      </w:r>
      <w:r w:rsidR="001E60A0" w:rsidRPr="001E60A0">
        <w:rPr>
          <w:rFonts w:cs="Tahoma"/>
          <w:sz w:val="20"/>
        </w:rPr>
        <w:t xml:space="preserve">and competent officers and crew.   </w:t>
      </w:r>
    </w:p>
    <w:p w14:paraId="720C6D9B" w14:textId="77777777" w:rsidR="00A24DED" w:rsidRPr="001E60A0" w:rsidRDefault="001E60A0" w:rsidP="003048E1">
      <w:pPr>
        <w:pStyle w:val="ListParagraph"/>
        <w:numPr>
          <w:ilvl w:val="0"/>
          <w:numId w:val="12"/>
        </w:numPr>
        <w:spacing w:before="60" w:after="60"/>
        <w:contextualSpacing w:val="0"/>
        <w:rPr>
          <w:rFonts w:cs="Tahoma"/>
          <w:sz w:val="20"/>
        </w:rPr>
      </w:pPr>
      <w:r w:rsidRPr="001E60A0">
        <w:rPr>
          <w:rFonts w:cs="Tahoma"/>
          <w:sz w:val="20"/>
        </w:rPr>
        <w:t xml:space="preserve">Operating </w:t>
      </w:r>
      <w:r w:rsidRPr="001E60A0">
        <w:rPr>
          <w:sz w:val="20"/>
        </w:rPr>
        <w:t>an effective Shipboard Familiarisation process, which ensures all are conversant with the Company Safety &amp; Quality and Environmental &amp; Conservation of Energy</w:t>
      </w:r>
    </w:p>
    <w:p w14:paraId="720C6D9C" w14:textId="77777777" w:rsidR="00160EBC" w:rsidRPr="001E60A0" w:rsidRDefault="00A24DED" w:rsidP="003048E1">
      <w:pPr>
        <w:pStyle w:val="ListParagraph"/>
        <w:numPr>
          <w:ilvl w:val="0"/>
          <w:numId w:val="12"/>
        </w:numPr>
        <w:spacing w:before="60" w:after="60"/>
        <w:contextualSpacing w:val="0"/>
        <w:rPr>
          <w:rFonts w:cs="Tahoma"/>
          <w:sz w:val="20"/>
        </w:rPr>
      </w:pPr>
      <w:r w:rsidRPr="001E60A0">
        <w:rPr>
          <w:rFonts w:cs="Tahoma"/>
          <w:sz w:val="20"/>
        </w:rPr>
        <w:t>Compliance with the crew selection and engagement procedure contained in the SMS;</w:t>
      </w:r>
    </w:p>
    <w:p w14:paraId="720C6D9D" w14:textId="77777777" w:rsidR="00A24DED" w:rsidRPr="003048E1" w:rsidRDefault="00A24DED" w:rsidP="003048E1">
      <w:pPr>
        <w:pStyle w:val="ListParagraph"/>
        <w:numPr>
          <w:ilvl w:val="0"/>
          <w:numId w:val="12"/>
        </w:numPr>
        <w:spacing w:before="60" w:after="60"/>
        <w:contextualSpacing w:val="0"/>
        <w:rPr>
          <w:rFonts w:cs="Tahoma"/>
          <w:sz w:val="20"/>
        </w:rPr>
      </w:pPr>
      <w:r w:rsidRPr="001E60A0">
        <w:rPr>
          <w:rFonts w:cs="Tahoma"/>
          <w:sz w:val="20"/>
        </w:rPr>
        <w:t>Ensuring that s</w:t>
      </w:r>
      <w:r w:rsidR="00160EBC" w:rsidRPr="001E60A0">
        <w:rPr>
          <w:rFonts w:cs="Tahoma"/>
          <w:sz w:val="20"/>
        </w:rPr>
        <w:t xml:space="preserve">ystematic </w:t>
      </w:r>
      <w:r w:rsidR="00160EBC" w:rsidRPr="003048E1">
        <w:rPr>
          <w:rFonts w:cs="Tahoma"/>
          <w:sz w:val="20"/>
        </w:rPr>
        <w:t xml:space="preserve">plans for training and development of seafarers are </w:t>
      </w:r>
      <w:r w:rsidRPr="003048E1">
        <w:rPr>
          <w:rFonts w:cs="Tahoma"/>
          <w:sz w:val="20"/>
        </w:rPr>
        <w:t>in place</w:t>
      </w:r>
      <w:r w:rsidR="00160EBC" w:rsidRPr="003048E1">
        <w:rPr>
          <w:rFonts w:cs="Tahoma"/>
          <w:sz w:val="20"/>
        </w:rPr>
        <w:t>, implemented and followed-up. Training and education conducted shall be properly documented, recorded and the effect shall be measured and evaluated</w:t>
      </w:r>
      <w:r w:rsidR="005D663A" w:rsidRPr="003048E1">
        <w:rPr>
          <w:rFonts w:cs="Tahoma"/>
          <w:sz w:val="20"/>
        </w:rPr>
        <w:t>;</w:t>
      </w:r>
      <w:r w:rsidR="00160EBC" w:rsidRPr="003048E1">
        <w:rPr>
          <w:rFonts w:cs="Tahoma"/>
          <w:sz w:val="20"/>
        </w:rPr>
        <w:t xml:space="preserve"> </w:t>
      </w:r>
    </w:p>
    <w:p w14:paraId="720C6D9E" w14:textId="77777777" w:rsidR="00A24DED" w:rsidRPr="003048E1" w:rsidRDefault="00A24DED" w:rsidP="003048E1">
      <w:pPr>
        <w:pStyle w:val="ListParagraph"/>
        <w:numPr>
          <w:ilvl w:val="0"/>
          <w:numId w:val="12"/>
        </w:numPr>
        <w:spacing w:before="60" w:after="60"/>
        <w:contextualSpacing w:val="0"/>
        <w:rPr>
          <w:rFonts w:cs="Tahoma"/>
          <w:sz w:val="20"/>
        </w:rPr>
      </w:pPr>
      <w:r w:rsidRPr="003048E1">
        <w:rPr>
          <w:rFonts w:cs="Tahoma"/>
          <w:sz w:val="20"/>
        </w:rPr>
        <w:t>E</w:t>
      </w:r>
      <w:r w:rsidR="00160EBC" w:rsidRPr="003048E1">
        <w:rPr>
          <w:rFonts w:cs="Tahoma"/>
          <w:sz w:val="20"/>
        </w:rPr>
        <w:t>ncouraging individuals to improve and update their knowledge of modern shipboard procedures and to upg</w:t>
      </w:r>
      <w:r w:rsidR="005D663A" w:rsidRPr="003048E1">
        <w:rPr>
          <w:rFonts w:cs="Tahoma"/>
          <w:sz w:val="20"/>
        </w:rPr>
        <w:t>rade their certificates;</w:t>
      </w:r>
    </w:p>
    <w:p w14:paraId="720C6D9F" w14:textId="77777777" w:rsidR="005D663A" w:rsidRPr="003048E1" w:rsidRDefault="005D663A" w:rsidP="003048E1">
      <w:pPr>
        <w:pStyle w:val="ListParagraph"/>
        <w:numPr>
          <w:ilvl w:val="0"/>
          <w:numId w:val="12"/>
        </w:numPr>
        <w:spacing w:before="60" w:after="60"/>
        <w:contextualSpacing w:val="0"/>
        <w:rPr>
          <w:rFonts w:cs="Tahoma"/>
          <w:sz w:val="20"/>
        </w:rPr>
      </w:pPr>
      <w:r w:rsidRPr="003048E1">
        <w:rPr>
          <w:rFonts w:cs="Tahoma"/>
          <w:sz w:val="20"/>
        </w:rPr>
        <w:t>Operating a programme for the t</w:t>
      </w:r>
      <w:r w:rsidR="00A24DED" w:rsidRPr="003048E1">
        <w:rPr>
          <w:rFonts w:cs="Tahoma"/>
          <w:sz w:val="20"/>
        </w:rPr>
        <w:t>raining of deck and engine cadets</w:t>
      </w:r>
      <w:r w:rsidRPr="003048E1">
        <w:rPr>
          <w:rFonts w:cs="Tahoma"/>
          <w:sz w:val="20"/>
        </w:rPr>
        <w:t>;</w:t>
      </w:r>
    </w:p>
    <w:p w14:paraId="720C6DA0" w14:textId="77777777" w:rsidR="00160EBC" w:rsidRPr="003048E1" w:rsidRDefault="00C91016" w:rsidP="003048E1">
      <w:pPr>
        <w:pStyle w:val="ListParagraph"/>
        <w:numPr>
          <w:ilvl w:val="0"/>
          <w:numId w:val="12"/>
        </w:numPr>
        <w:spacing w:before="60" w:after="60"/>
        <w:contextualSpacing w:val="0"/>
        <w:rPr>
          <w:rFonts w:cs="Tahoma"/>
          <w:sz w:val="20"/>
        </w:rPr>
      </w:pPr>
      <w:r w:rsidRPr="003048E1">
        <w:rPr>
          <w:rFonts w:cs="Tahoma"/>
          <w:sz w:val="20"/>
        </w:rPr>
        <w:t>The running of</w:t>
      </w:r>
      <w:r w:rsidR="00160EBC" w:rsidRPr="003048E1">
        <w:rPr>
          <w:rFonts w:cs="Tahoma"/>
          <w:sz w:val="20"/>
        </w:rPr>
        <w:t xml:space="preserve"> regular </w:t>
      </w:r>
      <w:r w:rsidR="005D663A" w:rsidRPr="003048E1">
        <w:rPr>
          <w:rFonts w:cs="Tahoma"/>
          <w:sz w:val="20"/>
        </w:rPr>
        <w:t xml:space="preserve">and effective </w:t>
      </w:r>
      <w:r w:rsidR="00160EBC" w:rsidRPr="003048E1">
        <w:rPr>
          <w:rFonts w:cs="Tahoma"/>
          <w:sz w:val="20"/>
        </w:rPr>
        <w:t>seminars involving sea and shore staff.</w:t>
      </w:r>
    </w:p>
    <w:p w14:paraId="720C6DA1" w14:textId="77777777" w:rsidR="00E03F32" w:rsidRPr="003048E1" w:rsidRDefault="00160EBC" w:rsidP="003048E1">
      <w:pPr>
        <w:spacing w:before="120" w:after="120"/>
        <w:rPr>
          <w:rFonts w:cs="Tahoma"/>
          <w:sz w:val="20"/>
        </w:rPr>
      </w:pPr>
      <w:r w:rsidRPr="003048E1">
        <w:rPr>
          <w:rFonts w:cs="Tahoma"/>
          <w:sz w:val="20"/>
        </w:rPr>
        <w:t xml:space="preserve">The Seafarers’ Charter outlines the Company’s commitment to seafarers and their basic rights including health, welfare and working conditions. </w:t>
      </w:r>
    </w:p>
    <w:sectPr w:rsidR="00E03F32" w:rsidRPr="003048E1" w:rsidSect="008A4D3D">
      <w:headerReference w:type="default" r:id="rId12"/>
      <w:footerReference w:type="default" r:id="rId13"/>
      <w:pgSz w:w="11907" w:h="16840" w:code="9"/>
      <w:pgMar w:top="737" w:right="1140" w:bottom="851" w:left="1140" w:header="340" w:footer="35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0C6DA4" w14:textId="77777777" w:rsidR="00BD0046" w:rsidRDefault="00BD0046">
      <w:r>
        <w:separator/>
      </w:r>
    </w:p>
  </w:endnote>
  <w:endnote w:type="continuationSeparator" w:id="0">
    <w:p w14:paraId="720C6DA5" w14:textId="77777777" w:rsidR="00BD0046" w:rsidRDefault="00BD0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0C6DAB" w14:textId="7E80F4F0" w:rsidR="00E82F1D" w:rsidRPr="00E82F1D" w:rsidRDefault="00160EBC" w:rsidP="005535AF">
    <w:pPr>
      <w:pStyle w:val="Footer"/>
      <w:pBdr>
        <w:top w:val="single" w:sz="24" w:space="1" w:color="00B050"/>
      </w:pBdr>
      <w:rPr>
        <w:b w:val="0"/>
        <w:sz w:val="18"/>
        <w:szCs w:val="18"/>
      </w:rPr>
    </w:pPr>
    <w:r w:rsidRPr="000C457C">
      <w:rPr>
        <w:rFonts w:cs="Tahoma"/>
        <w:color w:val="00B050"/>
        <w:sz w:val="20"/>
      </w:rPr>
      <w:t>Fun</w:t>
    </w:r>
    <w:r w:rsidR="00F4794D" w:rsidRPr="000C457C">
      <w:rPr>
        <w:rFonts w:cs="Tahoma"/>
        <w:color w:val="00B050"/>
        <w:sz w:val="20"/>
      </w:rPr>
      <w:t>ction</w:t>
    </w:r>
    <w:r w:rsidRPr="000C457C">
      <w:rPr>
        <w:rFonts w:cs="Tahoma"/>
        <w:color w:val="00B050"/>
        <w:sz w:val="20"/>
      </w:rPr>
      <w:t>al</w:t>
    </w:r>
    <w:r w:rsidR="00E82F1D" w:rsidRPr="000C457C">
      <w:rPr>
        <w:rFonts w:cs="Tahoma"/>
        <w:color w:val="00B050"/>
        <w:sz w:val="20"/>
      </w:rPr>
      <w:t xml:space="preserve"> Policy </w:t>
    </w:r>
    <w:r w:rsidRPr="000C457C">
      <w:rPr>
        <w:rFonts w:cs="Tahoma"/>
        <w:color w:val="00B050"/>
        <w:sz w:val="20"/>
      </w:rPr>
      <w:t>–</w:t>
    </w:r>
    <w:r w:rsidR="00E82F1D" w:rsidRPr="000C457C">
      <w:rPr>
        <w:rFonts w:cs="Tahoma"/>
        <w:color w:val="00B050"/>
        <w:sz w:val="20"/>
      </w:rPr>
      <w:t xml:space="preserve"> </w:t>
    </w:r>
    <w:r w:rsidRPr="000C457C">
      <w:rPr>
        <w:rFonts w:cs="Tahoma"/>
        <w:color w:val="00B050"/>
        <w:sz w:val="20"/>
      </w:rPr>
      <w:t>Human Resources and Crewing</w:t>
    </w:r>
    <w:r w:rsidR="00E82F1D" w:rsidRPr="000C457C">
      <w:rPr>
        <w:rFonts w:cs="Tahoma"/>
        <w:color w:val="00B050"/>
        <w:sz w:val="20"/>
      </w:rPr>
      <w:t xml:space="preserve">                                   </w:t>
    </w:r>
    <w:r w:rsidR="00E82F1D" w:rsidRPr="000C457C">
      <w:rPr>
        <w:rFonts w:cs="Tahoma"/>
        <w:color w:val="00B050"/>
        <w:sz w:val="20"/>
      </w:rPr>
      <w:tab/>
    </w:r>
    <w:r w:rsidR="0039671F">
      <w:rPr>
        <w:rFonts w:cs="Tahoma"/>
        <w:color w:val="00B050"/>
        <w:sz w:val="20"/>
      </w:rPr>
      <w:t>Revision: 5</w:t>
    </w:r>
    <w:r w:rsidR="005535AF">
      <w:rPr>
        <w:rFonts w:cs="Tahoma"/>
        <w:color w:val="00B050"/>
        <w:sz w:val="20"/>
      </w:rPr>
      <w:t>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0C6DA2" w14:textId="77777777" w:rsidR="00BD0046" w:rsidRDefault="00BD0046">
      <w:r>
        <w:separator/>
      </w:r>
    </w:p>
  </w:footnote>
  <w:footnote w:type="continuationSeparator" w:id="0">
    <w:p w14:paraId="720C6DA3" w14:textId="77777777" w:rsidR="00BD0046" w:rsidRDefault="00BD0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0C6DA7" w14:textId="77777777" w:rsidR="000C457C" w:rsidRDefault="005535AF" w:rsidP="000C457C">
    <w:pPr>
      <w:pStyle w:val="BodyText"/>
      <w:pBdr>
        <w:bottom w:val="single" w:sz="24" w:space="1" w:color="00B050"/>
      </w:pBdr>
      <w:spacing w:after="0"/>
      <w:ind w:left="0"/>
      <w:jc w:val="center"/>
      <w:rPr>
        <w:color w:val="00B050"/>
        <w:sz w:val="36"/>
        <w:szCs w:val="36"/>
      </w:rPr>
    </w:pPr>
    <w:r>
      <w:rPr>
        <w:noProof/>
        <w:color w:val="00B050"/>
        <w:sz w:val="36"/>
        <w:szCs w:val="36"/>
        <w:lang w:eastAsia="en-GB"/>
      </w:rPr>
      <w:drawing>
        <wp:anchor distT="0" distB="0" distL="114300" distR="114300" simplePos="0" relativeHeight="251658240" behindDoc="0" locked="0" layoutInCell="1" allowOverlap="1" wp14:anchorId="720C6DAE" wp14:editId="720C6DAF">
          <wp:simplePos x="0" y="0"/>
          <wp:positionH relativeFrom="column">
            <wp:posOffset>13335</wp:posOffset>
          </wp:positionH>
          <wp:positionV relativeFrom="paragraph">
            <wp:posOffset>129540</wp:posOffset>
          </wp:positionV>
          <wp:extent cx="952500" cy="457200"/>
          <wp:effectExtent l="19050" t="0" r="0" b="0"/>
          <wp:wrapSquare wrapText="bothSides"/>
          <wp:docPr id="2" name="Picture 1" descr="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4001" b="28000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60EBC" w:rsidRPr="000C457C">
      <w:rPr>
        <w:color w:val="00B050"/>
        <w:sz w:val="36"/>
        <w:szCs w:val="36"/>
      </w:rPr>
      <w:t>H</w:t>
    </w:r>
    <w:r w:rsidR="000C457C">
      <w:rPr>
        <w:color w:val="00B050"/>
        <w:sz w:val="36"/>
        <w:szCs w:val="36"/>
      </w:rPr>
      <w:t>UMAN RESOURCES AND</w:t>
    </w:r>
  </w:p>
  <w:p w14:paraId="720C6DA8" w14:textId="77777777" w:rsidR="008A4D3D" w:rsidRDefault="000C457C" w:rsidP="000C457C">
    <w:pPr>
      <w:pStyle w:val="BodyText"/>
      <w:pBdr>
        <w:bottom w:val="single" w:sz="24" w:space="1" w:color="00B050"/>
      </w:pBdr>
      <w:spacing w:after="0"/>
      <w:ind w:left="0"/>
      <w:jc w:val="center"/>
      <w:rPr>
        <w:color w:val="00B050"/>
        <w:sz w:val="36"/>
        <w:szCs w:val="36"/>
      </w:rPr>
    </w:pPr>
    <w:r>
      <w:rPr>
        <w:color w:val="00B050"/>
        <w:sz w:val="36"/>
        <w:szCs w:val="36"/>
      </w:rPr>
      <w:t>CREWING POLICY</w:t>
    </w:r>
  </w:p>
  <w:p w14:paraId="720C6DA9" w14:textId="77777777" w:rsidR="000C457C" w:rsidRPr="00E82F1D" w:rsidRDefault="000C457C" w:rsidP="000C457C">
    <w:pPr>
      <w:pStyle w:val="BodyText"/>
      <w:pBdr>
        <w:bottom w:val="single" w:sz="24" w:space="1" w:color="00B050"/>
      </w:pBdr>
      <w:spacing w:after="0"/>
      <w:ind w:left="0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262C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5921A2"/>
    <w:multiLevelType w:val="hybridMultilevel"/>
    <w:tmpl w:val="1ADE2C7C"/>
    <w:lvl w:ilvl="0" w:tplc="C57A8FA4">
      <w:start w:val="7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FA64B3E"/>
    <w:multiLevelType w:val="multilevel"/>
    <w:tmpl w:val="8D2A128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38585A26"/>
    <w:multiLevelType w:val="singleLevel"/>
    <w:tmpl w:val="8B4455DA"/>
    <w:lvl w:ilvl="0">
      <w:start w:val="1"/>
      <w:numFmt w:val="decimal"/>
      <w:pStyle w:val="List1"/>
      <w:lvlText w:val="1.%1"/>
      <w:lvlJc w:val="left"/>
      <w:pPr>
        <w:tabs>
          <w:tab w:val="num" w:pos="648"/>
        </w:tabs>
        <w:ind w:left="648" w:hanging="648"/>
      </w:pPr>
    </w:lvl>
  </w:abstractNum>
  <w:abstractNum w:abstractNumId="4">
    <w:nsid w:val="3A4D59AC"/>
    <w:multiLevelType w:val="hybridMultilevel"/>
    <w:tmpl w:val="D5CA4A1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3E3A7CD2"/>
    <w:multiLevelType w:val="hybridMultilevel"/>
    <w:tmpl w:val="B066CB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C906F0"/>
    <w:multiLevelType w:val="hybridMultilevel"/>
    <w:tmpl w:val="9A509CD6"/>
    <w:lvl w:ilvl="0" w:tplc="3D22B1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nsid w:val="43BF4905"/>
    <w:multiLevelType w:val="hybridMultilevel"/>
    <w:tmpl w:val="F38A9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1C3F14"/>
    <w:multiLevelType w:val="hybridMultilevel"/>
    <w:tmpl w:val="2CF88D9E"/>
    <w:lvl w:ilvl="0" w:tplc="0D02676C">
      <w:start w:val="1"/>
      <w:numFmt w:val="bullet"/>
      <w:pStyle w:val="Bullet1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hint="default"/>
        <w:color w:val="auto"/>
      </w:rPr>
    </w:lvl>
    <w:lvl w:ilvl="1" w:tplc="DC7C432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color w:val="auto"/>
      </w:rPr>
    </w:lvl>
    <w:lvl w:ilvl="2" w:tplc="BE123D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E002DD2">
      <w:start w:val="1"/>
      <w:numFmt w:val="bullet"/>
      <w:pStyle w:val="Bullet2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>
    <w:nsid w:val="60340363"/>
    <w:multiLevelType w:val="multilevel"/>
    <w:tmpl w:val="1CDC8A1A"/>
    <w:lvl w:ilvl="0">
      <w:start w:val="1"/>
      <w:numFmt w:val="decimal"/>
      <w:lvlText w:val="%1.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pStyle w:val="Heading1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0">
    <w:nsid w:val="661E5850"/>
    <w:multiLevelType w:val="multilevel"/>
    <w:tmpl w:val="62E42FE0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69BA621F"/>
    <w:multiLevelType w:val="hybridMultilevel"/>
    <w:tmpl w:val="1C844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3D5443"/>
    <w:multiLevelType w:val="hybridMultilevel"/>
    <w:tmpl w:val="C188FB10"/>
    <w:lvl w:ilvl="0" w:tplc="C57A8FA4">
      <w:start w:val="7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9"/>
  </w:num>
  <w:num w:numId="5">
    <w:abstractNumId w:val="2"/>
  </w:num>
  <w:num w:numId="6">
    <w:abstractNumId w:val="10"/>
  </w:num>
  <w:num w:numId="7">
    <w:abstractNumId w:val="5"/>
  </w:num>
  <w:num w:numId="8">
    <w:abstractNumId w:val="12"/>
  </w:num>
  <w:num w:numId="9">
    <w:abstractNumId w:val="1"/>
  </w:num>
  <w:num w:numId="10">
    <w:abstractNumId w:val="6"/>
  </w:num>
  <w:num w:numId="11">
    <w:abstractNumId w:val="11"/>
  </w:num>
  <w:num w:numId="12">
    <w:abstractNumId w:val="7"/>
  </w:num>
  <w:num w:numId="1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C8"/>
    <w:rsid w:val="00024490"/>
    <w:rsid w:val="00094BAA"/>
    <w:rsid w:val="000C457C"/>
    <w:rsid w:val="000C50C0"/>
    <w:rsid w:val="000E2D40"/>
    <w:rsid w:val="000F2ADD"/>
    <w:rsid w:val="001341D2"/>
    <w:rsid w:val="00160EBC"/>
    <w:rsid w:val="001706C8"/>
    <w:rsid w:val="001A2062"/>
    <w:rsid w:val="001E0229"/>
    <w:rsid w:val="001E60A0"/>
    <w:rsid w:val="002103CB"/>
    <w:rsid w:val="0026358C"/>
    <w:rsid w:val="002707E2"/>
    <w:rsid w:val="002848BB"/>
    <w:rsid w:val="0029025B"/>
    <w:rsid w:val="002D2BE1"/>
    <w:rsid w:val="0030002D"/>
    <w:rsid w:val="003048E1"/>
    <w:rsid w:val="003112AB"/>
    <w:rsid w:val="00327D8F"/>
    <w:rsid w:val="00372C5D"/>
    <w:rsid w:val="0039671F"/>
    <w:rsid w:val="003A28F9"/>
    <w:rsid w:val="003A7338"/>
    <w:rsid w:val="003B6AFB"/>
    <w:rsid w:val="004254F4"/>
    <w:rsid w:val="004538FF"/>
    <w:rsid w:val="00471DD0"/>
    <w:rsid w:val="0048610A"/>
    <w:rsid w:val="004B5003"/>
    <w:rsid w:val="004C5EC5"/>
    <w:rsid w:val="004F1B59"/>
    <w:rsid w:val="00501397"/>
    <w:rsid w:val="00524121"/>
    <w:rsid w:val="005535AF"/>
    <w:rsid w:val="0055713A"/>
    <w:rsid w:val="005917A4"/>
    <w:rsid w:val="005B0ED4"/>
    <w:rsid w:val="005B68F1"/>
    <w:rsid w:val="005B727E"/>
    <w:rsid w:val="005D663A"/>
    <w:rsid w:val="005E139B"/>
    <w:rsid w:val="006124EC"/>
    <w:rsid w:val="00620843"/>
    <w:rsid w:val="006A7C0E"/>
    <w:rsid w:val="006B0C53"/>
    <w:rsid w:val="006B3488"/>
    <w:rsid w:val="006B3F79"/>
    <w:rsid w:val="006C4703"/>
    <w:rsid w:val="00703628"/>
    <w:rsid w:val="0071116D"/>
    <w:rsid w:val="00711A5F"/>
    <w:rsid w:val="0072648F"/>
    <w:rsid w:val="0074700C"/>
    <w:rsid w:val="00756FE4"/>
    <w:rsid w:val="007750E0"/>
    <w:rsid w:val="00785E38"/>
    <w:rsid w:val="00790183"/>
    <w:rsid w:val="008748E2"/>
    <w:rsid w:val="008866AD"/>
    <w:rsid w:val="008A4D3D"/>
    <w:rsid w:val="008B53EE"/>
    <w:rsid w:val="008B7846"/>
    <w:rsid w:val="008D3FA1"/>
    <w:rsid w:val="00907762"/>
    <w:rsid w:val="00914821"/>
    <w:rsid w:val="009452E8"/>
    <w:rsid w:val="0096698B"/>
    <w:rsid w:val="00980337"/>
    <w:rsid w:val="00986321"/>
    <w:rsid w:val="009A0FA3"/>
    <w:rsid w:val="009E2A9F"/>
    <w:rsid w:val="009F0C98"/>
    <w:rsid w:val="00A24DED"/>
    <w:rsid w:val="00A273E8"/>
    <w:rsid w:val="00A31713"/>
    <w:rsid w:val="00A47672"/>
    <w:rsid w:val="00A55C63"/>
    <w:rsid w:val="00A96959"/>
    <w:rsid w:val="00B30642"/>
    <w:rsid w:val="00B53E74"/>
    <w:rsid w:val="00BD0046"/>
    <w:rsid w:val="00C06A42"/>
    <w:rsid w:val="00C217E7"/>
    <w:rsid w:val="00C645E4"/>
    <w:rsid w:val="00C91016"/>
    <w:rsid w:val="00C96395"/>
    <w:rsid w:val="00CB5EE1"/>
    <w:rsid w:val="00CC0EFB"/>
    <w:rsid w:val="00CE2DB3"/>
    <w:rsid w:val="00DA6571"/>
    <w:rsid w:val="00DD0AE4"/>
    <w:rsid w:val="00DD17CC"/>
    <w:rsid w:val="00E03F32"/>
    <w:rsid w:val="00E06FA4"/>
    <w:rsid w:val="00E378D3"/>
    <w:rsid w:val="00E47223"/>
    <w:rsid w:val="00E82F1D"/>
    <w:rsid w:val="00EA6EB9"/>
    <w:rsid w:val="00EC4497"/>
    <w:rsid w:val="00F03C76"/>
    <w:rsid w:val="00F23C3F"/>
    <w:rsid w:val="00F40A1A"/>
    <w:rsid w:val="00F4794D"/>
    <w:rsid w:val="00F67CBF"/>
    <w:rsid w:val="00F925DC"/>
    <w:rsid w:val="00FC0B39"/>
    <w:rsid w:val="00FD3D0E"/>
    <w:rsid w:val="00FD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720C6D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Tahoma" w:hAnsi="Tahoma"/>
      <w:sz w:val="22"/>
      <w:lang w:eastAsia="en-US"/>
    </w:rPr>
  </w:style>
  <w:style w:type="paragraph" w:styleId="Heading1">
    <w:name w:val="heading 1"/>
    <w:basedOn w:val="HeadingBase"/>
    <w:next w:val="Heading2"/>
    <w:qFormat/>
    <w:pPr>
      <w:numPr>
        <w:ilvl w:val="1"/>
        <w:numId w:val="4"/>
      </w:numPr>
      <w:tabs>
        <w:tab w:val="left" w:pos="1080"/>
      </w:tabs>
      <w:spacing w:before="242" w:after="242"/>
      <w:outlineLvl w:val="0"/>
    </w:pPr>
    <w:rPr>
      <w:caps/>
      <w:sz w:val="28"/>
    </w:rPr>
  </w:style>
  <w:style w:type="paragraph" w:styleId="Heading2">
    <w:name w:val="heading 2"/>
    <w:basedOn w:val="HeadingBase"/>
    <w:next w:val="BodyText"/>
    <w:qFormat/>
    <w:pPr>
      <w:keepNext/>
      <w:spacing w:before="242" w:after="122"/>
      <w:ind w:left="1080" w:hanging="1080"/>
      <w:outlineLvl w:val="1"/>
    </w:pPr>
    <w:rPr>
      <w:caps/>
      <w:sz w:val="24"/>
    </w:rPr>
  </w:style>
  <w:style w:type="paragraph" w:styleId="Heading3">
    <w:name w:val="heading 3"/>
    <w:basedOn w:val="HeadingBase"/>
    <w:next w:val="BodyText3"/>
    <w:qFormat/>
    <w:pPr>
      <w:keepNext/>
      <w:tabs>
        <w:tab w:val="left" w:pos="1077"/>
      </w:tabs>
      <w:spacing w:before="242" w:after="122"/>
      <w:outlineLvl w:val="2"/>
    </w:pPr>
    <w:rPr>
      <w:sz w:val="20"/>
    </w:rPr>
  </w:style>
  <w:style w:type="paragraph" w:styleId="Heading4">
    <w:name w:val="heading 4"/>
    <w:basedOn w:val="HeadingBase"/>
    <w:next w:val="Normal"/>
    <w:qFormat/>
    <w:pPr>
      <w:keepNext/>
      <w:spacing w:before="242" w:after="120"/>
      <w:ind w:left="1440"/>
      <w:outlineLvl w:val="3"/>
    </w:pPr>
  </w:style>
  <w:style w:type="paragraph" w:styleId="Heading5">
    <w:name w:val="heading 5"/>
    <w:basedOn w:val="HeadingBase"/>
    <w:next w:val="Normal"/>
    <w:qFormat/>
    <w:pPr>
      <w:keepNext/>
      <w:spacing w:after="122"/>
      <w:ind w:left="1440" w:hanging="720"/>
      <w:outlineLvl w:val="4"/>
    </w:pPr>
  </w:style>
  <w:style w:type="paragraph" w:styleId="Heading6">
    <w:name w:val="heading 6"/>
    <w:basedOn w:val="Normal"/>
    <w:next w:val="Normal"/>
    <w:qFormat/>
    <w:pPr>
      <w:keepNext/>
      <w:spacing w:before="240" w:after="240"/>
      <w:outlineLvl w:val="5"/>
    </w:pPr>
    <w:rPr>
      <w:rFonts w:ascii="Arial" w:hAnsi="Arial"/>
      <w:b/>
      <w:sz w:val="80"/>
    </w:rPr>
  </w:style>
  <w:style w:type="paragraph" w:styleId="Heading7">
    <w:name w:val="heading 7"/>
    <w:basedOn w:val="Normal"/>
    <w:next w:val="Normal"/>
    <w:qFormat/>
    <w:pPr>
      <w:keepNext/>
      <w:jc w:val="left"/>
      <w:outlineLvl w:val="6"/>
    </w:pPr>
    <w:rPr>
      <w:rFonts w:ascii="Arial" w:hAnsi="Arial"/>
      <w:sz w:val="60"/>
    </w:rPr>
  </w:style>
  <w:style w:type="paragraph" w:styleId="Heading8">
    <w:name w:val="heading 8"/>
    <w:basedOn w:val="Normal"/>
    <w:next w:val="Normal"/>
    <w:qFormat/>
    <w:pPr>
      <w:keepNext/>
      <w:spacing w:after="240"/>
      <w:jc w:val="center"/>
      <w:outlineLvl w:val="7"/>
    </w:pPr>
    <w:rPr>
      <w:rFonts w:ascii="Arial" w:hAnsi="Arial"/>
      <w:b/>
      <w:sz w:val="28"/>
    </w:rPr>
  </w:style>
  <w:style w:type="paragraph" w:styleId="Heading9">
    <w:name w:val="heading 9"/>
    <w:basedOn w:val="Normal"/>
    <w:next w:val="Normal"/>
    <w:qFormat/>
    <w:pPr>
      <w:keepNext/>
      <w:spacing w:before="480" w:after="360"/>
      <w:outlineLvl w:val="8"/>
    </w:pPr>
    <w:rPr>
      <w:rFonts w:ascii="Arial" w:hAnsi="Arial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Pr>
      <w:b/>
    </w:rPr>
  </w:style>
  <w:style w:type="paragraph" w:styleId="BodyText">
    <w:name w:val="Body Text"/>
    <w:basedOn w:val="Normal"/>
    <w:pPr>
      <w:spacing w:after="240"/>
      <w:ind w:left="737"/>
    </w:pPr>
    <w:rPr>
      <w:sz w:val="20"/>
    </w:rPr>
  </w:style>
  <w:style w:type="paragraph" w:styleId="ListBullet">
    <w:name w:val="List Bullet"/>
    <w:basedOn w:val="Normal"/>
    <w:autoRedefine/>
    <w:pPr>
      <w:numPr>
        <w:numId w:val="1"/>
      </w:numPr>
      <w:spacing w:after="240"/>
    </w:pPr>
  </w:style>
  <w:style w:type="paragraph" w:styleId="TOC1">
    <w:name w:val="toc 1"/>
    <w:aliases w:val="HR Contents"/>
    <w:basedOn w:val="TOCBase"/>
    <w:next w:val="Normal"/>
    <w:semiHidden/>
    <w:pPr>
      <w:tabs>
        <w:tab w:val="clear" w:pos="9400"/>
        <w:tab w:val="left" w:pos="720"/>
        <w:tab w:val="right" w:leader="dot" w:pos="9360"/>
      </w:tabs>
      <w:spacing w:before="120"/>
      <w:ind w:left="360" w:hanging="360"/>
      <w:jc w:val="left"/>
    </w:pPr>
    <w:rPr>
      <w:b/>
      <w:caps/>
      <w:noProof/>
      <w:sz w:val="24"/>
    </w:rPr>
  </w:style>
  <w:style w:type="paragraph" w:customStyle="1" w:styleId="TOCBase">
    <w:name w:val="TOC Base"/>
    <w:basedOn w:val="Normal"/>
    <w:pPr>
      <w:tabs>
        <w:tab w:val="right" w:pos="9400"/>
      </w:tabs>
    </w:pPr>
  </w:style>
  <w:style w:type="paragraph" w:styleId="TOC2">
    <w:name w:val="toc 2"/>
    <w:basedOn w:val="TOCBase"/>
    <w:next w:val="Normal"/>
    <w:autoRedefine/>
    <w:semiHidden/>
    <w:pPr>
      <w:tabs>
        <w:tab w:val="clear" w:pos="9400"/>
        <w:tab w:val="left" w:pos="1080"/>
        <w:tab w:val="right" w:leader="dot" w:pos="9360"/>
      </w:tabs>
      <w:ind w:left="1080" w:hanging="720"/>
      <w:jc w:val="left"/>
    </w:pPr>
    <w:rPr>
      <w:b/>
      <w:noProof/>
      <w:sz w:val="20"/>
    </w:rPr>
  </w:style>
  <w:style w:type="paragraph" w:styleId="TOC3">
    <w:name w:val="toc 3"/>
    <w:basedOn w:val="TOCBase"/>
    <w:next w:val="Normal"/>
    <w:autoRedefine/>
    <w:semiHidden/>
    <w:pPr>
      <w:tabs>
        <w:tab w:val="clear" w:pos="9400"/>
        <w:tab w:val="left" w:pos="2160"/>
        <w:tab w:val="right" w:leader="dot" w:pos="9360"/>
      </w:tabs>
      <w:ind w:left="1800" w:hanging="720"/>
      <w:jc w:val="left"/>
    </w:pPr>
    <w:rPr>
      <w:noProof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Header">
    <w:name w:val="header"/>
    <w:basedOn w:val="HeaderBase"/>
    <w:pPr>
      <w:tabs>
        <w:tab w:val="left" w:pos="5040"/>
        <w:tab w:val="left" w:pos="7200"/>
        <w:tab w:val="left" w:pos="7380"/>
      </w:tabs>
    </w:pPr>
    <w:rPr>
      <w:sz w:val="20"/>
    </w:rPr>
  </w:style>
  <w:style w:type="paragraph" w:customStyle="1" w:styleId="HeaderBase">
    <w:name w:val="Header Base"/>
    <w:basedOn w:val="HeadingBase"/>
  </w:style>
  <w:style w:type="paragraph" w:styleId="Footer">
    <w:name w:val="footer"/>
    <w:basedOn w:val="HeaderBase"/>
    <w:link w:val="FooterChar"/>
    <w:uiPriority w:val="99"/>
    <w:pPr>
      <w:tabs>
        <w:tab w:val="right" w:pos="9400"/>
      </w:tabs>
      <w:jc w:val="center"/>
    </w:pPr>
    <w:rPr>
      <w:sz w:val="16"/>
    </w:rPr>
  </w:style>
  <w:style w:type="paragraph" w:customStyle="1" w:styleId="Sub-title">
    <w:name w:val="Sub-title"/>
    <w:basedOn w:val="HeaderBase"/>
    <w:pPr>
      <w:jc w:val="center"/>
    </w:pPr>
    <w:rPr>
      <w:sz w:val="28"/>
    </w:rPr>
  </w:style>
  <w:style w:type="paragraph" w:customStyle="1" w:styleId="RevisionTitle">
    <w:name w:val="Revision Title"/>
    <w:basedOn w:val="Title"/>
    <w:pPr>
      <w:spacing w:after="480"/>
    </w:pPr>
    <w:rPr>
      <w:sz w:val="24"/>
    </w:rPr>
  </w:style>
  <w:style w:type="paragraph" w:styleId="Title">
    <w:name w:val="Title"/>
    <w:basedOn w:val="HeadingBase"/>
    <w:qFormat/>
    <w:pPr>
      <w:spacing w:before="242" w:after="722"/>
      <w:jc w:val="center"/>
    </w:pPr>
    <w:rPr>
      <w:caps/>
      <w:sz w:val="48"/>
    </w:rPr>
  </w:style>
  <w:style w:type="paragraph" w:customStyle="1" w:styleId="TOCTitle">
    <w:name w:val="TOCTitle"/>
    <w:basedOn w:val="HeadingBase"/>
    <w:pPr>
      <w:spacing w:before="480" w:after="480"/>
    </w:pPr>
    <w:rPr>
      <w:sz w:val="36"/>
    </w:rPr>
  </w:style>
  <w:style w:type="paragraph" w:customStyle="1" w:styleId="TableHeading">
    <w:name w:val="TableHeading"/>
    <w:basedOn w:val="HeadingBase"/>
    <w:pPr>
      <w:spacing w:before="120" w:after="120"/>
      <w:ind w:left="1440"/>
    </w:pPr>
  </w:style>
  <w:style w:type="character" w:styleId="PageNumber">
    <w:name w:val="page number"/>
    <w:rPr>
      <w:rFonts w:ascii="Tahoma" w:hAnsi="Tahoma"/>
    </w:rPr>
  </w:style>
  <w:style w:type="paragraph" w:styleId="ListNumber">
    <w:name w:val="List Number"/>
    <w:basedOn w:val="Normal"/>
    <w:pPr>
      <w:spacing w:after="240"/>
    </w:pPr>
  </w:style>
  <w:style w:type="paragraph" w:customStyle="1" w:styleId="RevisionTitle1">
    <w:name w:val="Revision Title1"/>
    <w:basedOn w:val="Title"/>
    <w:pPr>
      <w:spacing w:after="480"/>
    </w:pPr>
    <w:rPr>
      <w:sz w:val="28"/>
    </w:rPr>
  </w:style>
  <w:style w:type="paragraph" w:styleId="Subtitle">
    <w:name w:val="Subtitle"/>
    <w:basedOn w:val="Normal"/>
    <w:qFormat/>
    <w:pPr>
      <w:spacing w:after="240"/>
    </w:pPr>
    <w:rPr>
      <w:b/>
      <w:sz w:val="24"/>
    </w:rPr>
  </w:style>
  <w:style w:type="paragraph" w:styleId="Caption">
    <w:name w:val="caption"/>
    <w:basedOn w:val="Normal"/>
    <w:next w:val="Normal"/>
    <w:qFormat/>
    <w:rPr>
      <w:b/>
      <w:sz w:val="24"/>
    </w:rPr>
  </w:style>
  <w:style w:type="paragraph" w:customStyle="1" w:styleId="List1">
    <w:name w:val="List1"/>
    <w:basedOn w:val="Normal"/>
    <w:pPr>
      <w:numPr>
        <w:numId w:val="2"/>
      </w:numPr>
      <w:spacing w:after="240"/>
    </w:pPr>
  </w:style>
  <w:style w:type="paragraph" w:styleId="BalloonText">
    <w:name w:val="Balloon Text"/>
    <w:basedOn w:val="Normal"/>
    <w:semiHidden/>
    <w:rsid w:val="001706C8"/>
    <w:rPr>
      <w:rFonts w:cs="Tahoma"/>
      <w:sz w:val="16"/>
      <w:szCs w:val="16"/>
    </w:rPr>
  </w:style>
  <w:style w:type="paragraph" w:customStyle="1" w:styleId="Bullet1">
    <w:name w:val="Bullet1"/>
    <w:basedOn w:val="Normal"/>
    <w:pPr>
      <w:numPr>
        <w:numId w:val="3"/>
      </w:numPr>
      <w:spacing w:after="240"/>
    </w:pPr>
    <w:rPr>
      <w:sz w:val="20"/>
    </w:rPr>
  </w:style>
  <w:style w:type="paragraph" w:customStyle="1" w:styleId="Heading10">
    <w:name w:val="Heading10"/>
    <w:basedOn w:val="Heading7"/>
    <w:pPr>
      <w:jc w:val="center"/>
    </w:pPr>
    <w:rPr>
      <w:sz w:val="52"/>
    </w:rPr>
  </w:style>
  <w:style w:type="paragraph" w:styleId="BodyText2">
    <w:name w:val="Body Text 2"/>
    <w:basedOn w:val="Normal"/>
    <w:next w:val="BodyText"/>
    <w:pPr>
      <w:spacing w:after="120"/>
      <w:ind w:left="1080"/>
    </w:pPr>
    <w:rPr>
      <w:b/>
      <w:sz w:val="20"/>
    </w:rPr>
  </w:style>
  <w:style w:type="paragraph" w:customStyle="1" w:styleId="Chaptertitle">
    <w:name w:val="Chaptertitle"/>
    <w:basedOn w:val="Normal"/>
    <w:next w:val="Heading1"/>
    <w:rPr>
      <w:b/>
      <w:sz w:val="28"/>
    </w:r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BodyText3">
    <w:name w:val="Body Text 3"/>
    <w:basedOn w:val="Normal"/>
    <w:pPr>
      <w:ind w:left="1080"/>
    </w:pPr>
    <w:rPr>
      <w:sz w:val="20"/>
      <w:szCs w:val="16"/>
    </w:rPr>
  </w:style>
  <w:style w:type="paragraph" w:styleId="Date">
    <w:name w:val="Date"/>
    <w:basedOn w:val="Normal"/>
    <w:next w:val="Normal"/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283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Bullet2">
    <w:name w:val="Bullet2"/>
    <w:basedOn w:val="Bullet1"/>
    <w:pPr>
      <w:numPr>
        <w:ilvl w:val="3"/>
      </w:numPr>
    </w:pPr>
  </w:style>
  <w:style w:type="character" w:customStyle="1" w:styleId="FooterChar">
    <w:name w:val="Footer Char"/>
    <w:basedOn w:val="DefaultParagraphFont"/>
    <w:link w:val="Footer"/>
    <w:uiPriority w:val="99"/>
    <w:rsid w:val="00E82F1D"/>
    <w:rPr>
      <w:rFonts w:ascii="Tahoma" w:hAnsi="Tahoma"/>
      <w:b/>
      <w:sz w:val="16"/>
      <w:lang w:eastAsia="en-US"/>
    </w:rPr>
  </w:style>
  <w:style w:type="paragraph" w:styleId="ListParagraph">
    <w:name w:val="List Paragraph"/>
    <w:basedOn w:val="Normal"/>
    <w:uiPriority w:val="34"/>
    <w:qFormat/>
    <w:rsid w:val="009803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Tahoma" w:hAnsi="Tahoma"/>
      <w:sz w:val="22"/>
      <w:lang w:eastAsia="en-US"/>
    </w:rPr>
  </w:style>
  <w:style w:type="paragraph" w:styleId="Heading1">
    <w:name w:val="heading 1"/>
    <w:basedOn w:val="HeadingBase"/>
    <w:next w:val="Heading2"/>
    <w:qFormat/>
    <w:pPr>
      <w:numPr>
        <w:ilvl w:val="1"/>
        <w:numId w:val="4"/>
      </w:numPr>
      <w:tabs>
        <w:tab w:val="left" w:pos="1080"/>
      </w:tabs>
      <w:spacing w:before="242" w:after="242"/>
      <w:outlineLvl w:val="0"/>
    </w:pPr>
    <w:rPr>
      <w:caps/>
      <w:sz w:val="28"/>
    </w:rPr>
  </w:style>
  <w:style w:type="paragraph" w:styleId="Heading2">
    <w:name w:val="heading 2"/>
    <w:basedOn w:val="HeadingBase"/>
    <w:next w:val="BodyText"/>
    <w:qFormat/>
    <w:pPr>
      <w:keepNext/>
      <w:spacing w:before="242" w:after="122"/>
      <w:ind w:left="1080" w:hanging="1080"/>
      <w:outlineLvl w:val="1"/>
    </w:pPr>
    <w:rPr>
      <w:caps/>
      <w:sz w:val="24"/>
    </w:rPr>
  </w:style>
  <w:style w:type="paragraph" w:styleId="Heading3">
    <w:name w:val="heading 3"/>
    <w:basedOn w:val="HeadingBase"/>
    <w:next w:val="BodyText3"/>
    <w:qFormat/>
    <w:pPr>
      <w:keepNext/>
      <w:tabs>
        <w:tab w:val="left" w:pos="1077"/>
      </w:tabs>
      <w:spacing w:before="242" w:after="122"/>
      <w:outlineLvl w:val="2"/>
    </w:pPr>
    <w:rPr>
      <w:sz w:val="20"/>
    </w:rPr>
  </w:style>
  <w:style w:type="paragraph" w:styleId="Heading4">
    <w:name w:val="heading 4"/>
    <w:basedOn w:val="HeadingBase"/>
    <w:next w:val="Normal"/>
    <w:qFormat/>
    <w:pPr>
      <w:keepNext/>
      <w:spacing w:before="242" w:after="120"/>
      <w:ind w:left="1440"/>
      <w:outlineLvl w:val="3"/>
    </w:pPr>
  </w:style>
  <w:style w:type="paragraph" w:styleId="Heading5">
    <w:name w:val="heading 5"/>
    <w:basedOn w:val="HeadingBase"/>
    <w:next w:val="Normal"/>
    <w:qFormat/>
    <w:pPr>
      <w:keepNext/>
      <w:spacing w:after="122"/>
      <w:ind w:left="1440" w:hanging="720"/>
      <w:outlineLvl w:val="4"/>
    </w:pPr>
  </w:style>
  <w:style w:type="paragraph" w:styleId="Heading6">
    <w:name w:val="heading 6"/>
    <w:basedOn w:val="Normal"/>
    <w:next w:val="Normal"/>
    <w:qFormat/>
    <w:pPr>
      <w:keepNext/>
      <w:spacing w:before="240" w:after="240"/>
      <w:outlineLvl w:val="5"/>
    </w:pPr>
    <w:rPr>
      <w:rFonts w:ascii="Arial" w:hAnsi="Arial"/>
      <w:b/>
      <w:sz w:val="80"/>
    </w:rPr>
  </w:style>
  <w:style w:type="paragraph" w:styleId="Heading7">
    <w:name w:val="heading 7"/>
    <w:basedOn w:val="Normal"/>
    <w:next w:val="Normal"/>
    <w:qFormat/>
    <w:pPr>
      <w:keepNext/>
      <w:jc w:val="left"/>
      <w:outlineLvl w:val="6"/>
    </w:pPr>
    <w:rPr>
      <w:rFonts w:ascii="Arial" w:hAnsi="Arial"/>
      <w:sz w:val="60"/>
    </w:rPr>
  </w:style>
  <w:style w:type="paragraph" w:styleId="Heading8">
    <w:name w:val="heading 8"/>
    <w:basedOn w:val="Normal"/>
    <w:next w:val="Normal"/>
    <w:qFormat/>
    <w:pPr>
      <w:keepNext/>
      <w:spacing w:after="240"/>
      <w:jc w:val="center"/>
      <w:outlineLvl w:val="7"/>
    </w:pPr>
    <w:rPr>
      <w:rFonts w:ascii="Arial" w:hAnsi="Arial"/>
      <w:b/>
      <w:sz w:val="28"/>
    </w:rPr>
  </w:style>
  <w:style w:type="paragraph" w:styleId="Heading9">
    <w:name w:val="heading 9"/>
    <w:basedOn w:val="Normal"/>
    <w:next w:val="Normal"/>
    <w:qFormat/>
    <w:pPr>
      <w:keepNext/>
      <w:spacing w:before="480" w:after="360"/>
      <w:outlineLvl w:val="8"/>
    </w:pPr>
    <w:rPr>
      <w:rFonts w:ascii="Arial" w:hAnsi="Arial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Pr>
      <w:b/>
    </w:rPr>
  </w:style>
  <w:style w:type="paragraph" w:styleId="BodyText">
    <w:name w:val="Body Text"/>
    <w:basedOn w:val="Normal"/>
    <w:pPr>
      <w:spacing w:after="240"/>
      <w:ind w:left="737"/>
    </w:pPr>
    <w:rPr>
      <w:sz w:val="20"/>
    </w:rPr>
  </w:style>
  <w:style w:type="paragraph" w:styleId="ListBullet">
    <w:name w:val="List Bullet"/>
    <w:basedOn w:val="Normal"/>
    <w:autoRedefine/>
    <w:pPr>
      <w:numPr>
        <w:numId w:val="1"/>
      </w:numPr>
      <w:spacing w:after="240"/>
    </w:pPr>
  </w:style>
  <w:style w:type="paragraph" w:styleId="TOC1">
    <w:name w:val="toc 1"/>
    <w:aliases w:val="HR Contents"/>
    <w:basedOn w:val="TOCBase"/>
    <w:next w:val="Normal"/>
    <w:semiHidden/>
    <w:pPr>
      <w:tabs>
        <w:tab w:val="clear" w:pos="9400"/>
        <w:tab w:val="left" w:pos="720"/>
        <w:tab w:val="right" w:leader="dot" w:pos="9360"/>
      </w:tabs>
      <w:spacing w:before="120"/>
      <w:ind w:left="360" w:hanging="360"/>
      <w:jc w:val="left"/>
    </w:pPr>
    <w:rPr>
      <w:b/>
      <w:caps/>
      <w:noProof/>
      <w:sz w:val="24"/>
    </w:rPr>
  </w:style>
  <w:style w:type="paragraph" w:customStyle="1" w:styleId="TOCBase">
    <w:name w:val="TOC Base"/>
    <w:basedOn w:val="Normal"/>
    <w:pPr>
      <w:tabs>
        <w:tab w:val="right" w:pos="9400"/>
      </w:tabs>
    </w:pPr>
  </w:style>
  <w:style w:type="paragraph" w:styleId="TOC2">
    <w:name w:val="toc 2"/>
    <w:basedOn w:val="TOCBase"/>
    <w:next w:val="Normal"/>
    <w:autoRedefine/>
    <w:semiHidden/>
    <w:pPr>
      <w:tabs>
        <w:tab w:val="clear" w:pos="9400"/>
        <w:tab w:val="left" w:pos="1080"/>
        <w:tab w:val="right" w:leader="dot" w:pos="9360"/>
      </w:tabs>
      <w:ind w:left="1080" w:hanging="720"/>
      <w:jc w:val="left"/>
    </w:pPr>
    <w:rPr>
      <w:b/>
      <w:noProof/>
      <w:sz w:val="20"/>
    </w:rPr>
  </w:style>
  <w:style w:type="paragraph" w:styleId="TOC3">
    <w:name w:val="toc 3"/>
    <w:basedOn w:val="TOCBase"/>
    <w:next w:val="Normal"/>
    <w:autoRedefine/>
    <w:semiHidden/>
    <w:pPr>
      <w:tabs>
        <w:tab w:val="clear" w:pos="9400"/>
        <w:tab w:val="left" w:pos="2160"/>
        <w:tab w:val="right" w:leader="dot" w:pos="9360"/>
      </w:tabs>
      <w:ind w:left="1800" w:hanging="720"/>
      <w:jc w:val="left"/>
    </w:pPr>
    <w:rPr>
      <w:noProof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Header">
    <w:name w:val="header"/>
    <w:basedOn w:val="HeaderBase"/>
    <w:pPr>
      <w:tabs>
        <w:tab w:val="left" w:pos="5040"/>
        <w:tab w:val="left" w:pos="7200"/>
        <w:tab w:val="left" w:pos="7380"/>
      </w:tabs>
    </w:pPr>
    <w:rPr>
      <w:sz w:val="20"/>
    </w:rPr>
  </w:style>
  <w:style w:type="paragraph" w:customStyle="1" w:styleId="HeaderBase">
    <w:name w:val="Header Base"/>
    <w:basedOn w:val="HeadingBase"/>
  </w:style>
  <w:style w:type="paragraph" w:styleId="Footer">
    <w:name w:val="footer"/>
    <w:basedOn w:val="HeaderBase"/>
    <w:link w:val="FooterChar"/>
    <w:uiPriority w:val="99"/>
    <w:pPr>
      <w:tabs>
        <w:tab w:val="right" w:pos="9400"/>
      </w:tabs>
      <w:jc w:val="center"/>
    </w:pPr>
    <w:rPr>
      <w:sz w:val="16"/>
    </w:rPr>
  </w:style>
  <w:style w:type="paragraph" w:customStyle="1" w:styleId="Sub-title">
    <w:name w:val="Sub-title"/>
    <w:basedOn w:val="HeaderBase"/>
    <w:pPr>
      <w:jc w:val="center"/>
    </w:pPr>
    <w:rPr>
      <w:sz w:val="28"/>
    </w:rPr>
  </w:style>
  <w:style w:type="paragraph" w:customStyle="1" w:styleId="RevisionTitle">
    <w:name w:val="Revision Title"/>
    <w:basedOn w:val="Title"/>
    <w:pPr>
      <w:spacing w:after="480"/>
    </w:pPr>
    <w:rPr>
      <w:sz w:val="24"/>
    </w:rPr>
  </w:style>
  <w:style w:type="paragraph" w:styleId="Title">
    <w:name w:val="Title"/>
    <w:basedOn w:val="HeadingBase"/>
    <w:qFormat/>
    <w:pPr>
      <w:spacing w:before="242" w:after="722"/>
      <w:jc w:val="center"/>
    </w:pPr>
    <w:rPr>
      <w:caps/>
      <w:sz w:val="48"/>
    </w:rPr>
  </w:style>
  <w:style w:type="paragraph" w:customStyle="1" w:styleId="TOCTitle">
    <w:name w:val="TOCTitle"/>
    <w:basedOn w:val="HeadingBase"/>
    <w:pPr>
      <w:spacing w:before="480" w:after="480"/>
    </w:pPr>
    <w:rPr>
      <w:sz w:val="36"/>
    </w:rPr>
  </w:style>
  <w:style w:type="paragraph" w:customStyle="1" w:styleId="TableHeading">
    <w:name w:val="TableHeading"/>
    <w:basedOn w:val="HeadingBase"/>
    <w:pPr>
      <w:spacing w:before="120" w:after="120"/>
      <w:ind w:left="1440"/>
    </w:pPr>
  </w:style>
  <w:style w:type="character" w:styleId="PageNumber">
    <w:name w:val="page number"/>
    <w:rPr>
      <w:rFonts w:ascii="Tahoma" w:hAnsi="Tahoma"/>
    </w:rPr>
  </w:style>
  <w:style w:type="paragraph" w:styleId="ListNumber">
    <w:name w:val="List Number"/>
    <w:basedOn w:val="Normal"/>
    <w:pPr>
      <w:spacing w:after="240"/>
    </w:pPr>
  </w:style>
  <w:style w:type="paragraph" w:customStyle="1" w:styleId="RevisionTitle1">
    <w:name w:val="Revision Title1"/>
    <w:basedOn w:val="Title"/>
    <w:pPr>
      <w:spacing w:after="480"/>
    </w:pPr>
    <w:rPr>
      <w:sz w:val="28"/>
    </w:rPr>
  </w:style>
  <w:style w:type="paragraph" w:styleId="Subtitle">
    <w:name w:val="Subtitle"/>
    <w:basedOn w:val="Normal"/>
    <w:qFormat/>
    <w:pPr>
      <w:spacing w:after="240"/>
    </w:pPr>
    <w:rPr>
      <w:b/>
      <w:sz w:val="24"/>
    </w:rPr>
  </w:style>
  <w:style w:type="paragraph" w:styleId="Caption">
    <w:name w:val="caption"/>
    <w:basedOn w:val="Normal"/>
    <w:next w:val="Normal"/>
    <w:qFormat/>
    <w:rPr>
      <w:b/>
      <w:sz w:val="24"/>
    </w:rPr>
  </w:style>
  <w:style w:type="paragraph" w:customStyle="1" w:styleId="List1">
    <w:name w:val="List1"/>
    <w:basedOn w:val="Normal"/>
    <w:pPr>
      <w:numPr>
        <w:numId w:val="2"/>
      </w:numPr>
      <w:spacing w:after="240"/>
    </w:pPr>
  </w:style>
  <w:style w:type="paragraph" w:styleId="BalloonText">
    <w:name w:val="Balloon Text"/>
    <w:basedOn w:val="Normal"/>
    <w:semiHidden/>
    <w:rsid w:val="001706C8"/>
    <w:rPr>
      <w:rFonts w:cs="Tahoma"/>
      <w:sz w:val="16"/>
      <w:szCs w:val="16"/>
    </w:rPr>
  </w:style>
  <w:style w:type="paragraph" w:customStyle="1" w:styleId="Bullet1">
    <w:name w:val="Bullet1"/>
    <w:basedOn w:val="Normal"/>
    <w:pPr>
      <w:numPr>
        <w:numId w:val="3"/>
      </w:numPr>
      <w:spacing w:after="240"/>
    </w:pPr>
    <w:rPr>
      <w:sz w:val="20"/>
    </w:rPr>
  </w:style>
  <w:style w:type="paragraph" w:customStyle="1" w:styleId="Heading10">
    <w:name w:val="Heading10"/>
    <w:basedOn w:val="Heading7"/>
    <w:pPr>
      <w:jc w:val="center"/>
    </w:pPr>
    <w:rPr>
      <w:sz w:val="52"/>
    </w:rPr>
  </w:style>
  <w:style w:type="paragraph" w:styleId="BodyText2">
    <w:name w:val="Body Text 2"/>
    <w:basedOn w:val="Normal"/>
    <w:next w:val="BodyText"/>
    <w:pPr>
      <w:spacing w:after="120"/>
      <w:ind w:left="1080"/>
    </w:pPr>
    <w:rPr>
      <w:b/>
      <w:sz w:val="20"/>
    </w:rPr>
  </w:style>
  <w:style w:type="paragraph" w:customStyle="1" w:styleId="Chaptertitle">
    <w:name w:val="Chaptertitle"/>
    <w:basedOn w:val="Normal"/>
    <w:next w:val="Heading1"/>
    <w:rPr>
      <w:b/>
      <w:sz w:val="28"/>
    </w:r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BodyText3">
    <w:name w:val="Body Text 3"/>
    <w:basedOn w:val="Normal"/>
    <w:pPr>
      <w:ind w:left="1080"/>
    </w:pPr>
    <w:rPr>
      <w:sz w:val="20"/>
      <w:szCs w:val="16"/>
    </w:rPr>
  </w:style>
  <w:style w:type="paragraph" w:styleId="Date">
    <w:name w:val="Date"/>
    <w:basedOn w:val="Normal"/>
    <w:next w:val="Normal"/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283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Bullet2">
    <w:name w:val="Bullet2"/>
    <w:basedOn w:val="Bullet1"/>
    <w:pPr>
      <w:numPr>
        <w:ilvl w:val="3"/>
      </w:numPr>
    </w:pPr>
  </w:style>
  <w:style w:type="character" w:customStyle="1" w:styleId="FooterChar">
    <w:name w:val="Footer Char"/>
    <w:basedOn w:val="DefaultParagraphFont"/>
    <w:link w:val="Footer"/>
    <w:uiPriority w:val="99"/>
    <w:rsid w:val="00E82F1D"/>
    <w:rPr>
      <w:rFonts w:ascii="Tahoma" w:hAnsi="Tahoma"/>
      <w:b/>
      <w:sz w:val="16"/>
      <w:lang w:eastAsia="en-US"/>
    </w:rPr>
  </w:style>
  <w:style w:type="paragraph" w:styleId="ListParagraph">
    <w:name w:val="List Paragraph"/>
    <w:basedOn w:val="Normal"/>
    <w:uiPriority w:val="34"/>
    <w:qFormat/>
    <w:rsid w:val="00980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Vships%20Manual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D63F12CFF41340A8C2B88488156AF5" ma:contentTypeVersion="0" ma:contentTypeDescription="Create a new document." ma:contentTypeScope="" ma:versionID="e262231240da9a27ffc03d30bde9de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F82FC-9165-4BF0-AB7E-81854CBB50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76DFCD-91B9-49CC-92EB-52E6DF82266F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elements/1.1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C550F13-BD89-499B-8FCD-ABB46A5729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CE63AA5-B8E5-4007-AC99-71A2FD7C7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Manuals Template</Template>
  <TotalTime>1</TotalTime>
  <Pages>1</Pages>
  <Words>494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Acomarit UK</Company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Mary Cadogan</dc:creator>
  <cp:lastModifiedBy>Miles, Chelsie</cp:lastModifiedBy>
  <cp:revision>3</cp:revision>
  <cp:lastPrinted>2013-02-18T15:09:00Z</cp:lastPrinted>
  <dcterms:created xsi:type="dcterms:W3CDTF">2016-05-20T09:35:00Z</dcterms:created>
  <dcterms:modified xsi:type="dcterms:W3CDTF">2017-01-26T10:13:00Z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0x0101009CD63F12CFF41340A8C2B88488156AF5</vt:lpwstr>
  </property>
</Properties>
</file>